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9C3" w:rsidRPr="005817F4" w:rsidRDefault="00EC49C3" w:rsidP="00EC49C3">
      <w:pPr>
        <w:rPr>
          <w:b/>
          <w:u w:val="single"/>
        </w:rPr>
      </w:pPr>
      <w:r w:rsidRPr="00B04DD3">
        <w:rPr>
          <w:b/>
          <w:u w:val="single"/>
        </w:rPr>
        <w:t xml:space="preserve">Elimination </w:t>
      </w:r>
      <w:r w:rsidRPr="005817F4">
        <w:rPr>
          <w:b/>
          <w:u w:val="single"/>
        </w:rPr>
        <w:t>Disorders</w:t>
      </w:r>
      <w:r w:rsidR="005817F4" w:rsidRPr="005817F4">
        <w:rPr>
          <w:b/>
          <w:u w:val="single"/>
        </w:rPr>
        <w:t xml:space="preserve"> </w:t>
      </w:r>
      <w:r w:rsidR="004E69E4" w:rsidRPr="005817F4">
        <w:rPr>
          <w:b/>
          <w:u w:val="single"/>
        </w:rPr>
        <w:t>Self</w:t>
      </w:r>
      <w:r w:rsidR="005817F4" w:rsidRPr="005817F4">
        <w:rPr>
          <w:b/>
          <w:u w:val="single"/>
        </w:rPr>
        <w:t>-</w:t>
      </w:r>
      <w:r w:rsidR="004E69E4" w:rsidRPr="005817F4">
        <w:rPr>
          <w:b/>
          <w:u w:val="single"/>
        </w:rPr>
        <w:t>Assessment</w:t>
      </w:r>
    </w:p>
    <w:p w:rsidR="004E69E4" w:rsidRPr="008F3B63" w:rsidRDefault="004E69E4" w:rsidP="00EC49C3">
      <w:pPr>
        <w:rPr>
          <w:i/>
        </w:rPr>
      </w:pPr>
      <w:r w:rsidRPr="008F3B63">
        <w:rPr>
          <w:i/>
        </w:rPr>
        <w:t>From Peds in Review</w:t>
      </w:r>
      <w:r w:rsidR="000E25B9">
        <w:rPr>
          <w:i/>
        </w:rPr>
        <w:t xml:space="preserve"> (“Enuresis,</w:t>
      </w:r>
      <w:r w:rsidR="005817F4">
        <w:rPr>
          <w:i/>
        </w:rPr>
        <w:t>”</w:t>
      </w:r>
      <w:r w:rsidR="000E25B9">
        <w:rPr>
          <w:i/>
        </w:rPr>
        <w:t xml:space="preserve"> 20</w:t>
      </w:r>
      <w:r w:rsidR="001E6A44">
        <w:rPr>
          <w:i/>
        </w:rPr>
        <w:t>09</w:t>
      </w:r>
      <w:r w:rsidR="000E25B9">
        <w:rPr>
          <w:i/>
        </w:rPr>
        <w:t>)</w:t>
      </w:r>
      <w:r w:rsidRPr="008F3B63">
        <w:rPr>
          <w:i/>
        </w:rPr>
        <w:t>:</w:t>
      </w:r>
    </w:p>
    <w:p w:rsidR="008F3B63" w:rsidRPr="008F3B63" w:rsidRDefault="008F3B63" w:rsidP="00DE70C5">
      <w:pPr>
        <w:pStyle w:val="ListParagraph"/>
        <w:numPr>
          <w:ilvl w:val="0"/>
          <w:numId w:val="7"/>
        </w:numPr>
        <w:spacing w:after="0"/>
        <w:rPr>
          <w:bCs/>
        </w:rPr>
      </w:pPr>
      <w:r w:rsidRPr="008F3B63">
        <w:rPr>
          <w:bCs/>
        </w:rPr>
        <w:t>A 7-year-old boy has isolated primary enuresis (noct</w:t>
      </w:r>
      <w:bookmarkStart w:id="0" w:name="_GoBack"/>
      <w:bookmarkEnd w:id="0"/>
      <w:r w:rsidRPr="008F3B63">
        <w:rPr>
          <w:bCs/>
        </w:rPr>
        <w:t>urnal wetting only). Of the following, he is most likely to have:</w:t>
      </w:r>
    </w:p>
    <w:p w:rsidR="008F3B63" w:rsidRPr="008F3B63" w:rsidRDefault="008F3B63" w:rsidP="008F3B63">
      <w:pPr>
        <w:spacing w:after="0"/>
        <w:ind w:firstLine="720"/>
        <w:rPr>
          <w:bCs/>
        </w:rPr>
      </w:pPr>
      <w:r w:rsidRPr="008F3B63">
        <w:rPr>
          <w:bCs/>
        </w:rPr>
        <w:t>A. Abnormal non-rapid eye movement sleep.</w:t>
      </w:r>
    </w:p>
    <w:p w:rsidR="008F3B63" w:rsidRPr="008F3B63" w:rsidRDefault="008F3B63" w:rsidP="008F3B63">
      <w:pPr>
        <w:spacing w:after="0"/>
        <w:ind w:firstLine="720"/>
        <w:rPr>
          <w:bCs/>
        </w:rPr>
      </w:pPr>
      <w:r w:rsidRPr="008F3B63">
        <w:rPr>
          <w:bCs/>
        </w:rPr>
        <w:t>B. A positive family history.</w:t>
      </w:r>
    </w:p>
    <w:p w:rsidR="008F3B63" w:rsidRPr="008F3B63" w:rsidRDefault="008F3B63" w:rsidP="008F3B63">
      <w:pPr>
        <w:spacing w:after="0"/>
        <w:ind w:firstLine="720"/>
        <w:rPr>
          <w:bCs/>
        </w:rPr>
      </w:pPr>
      <w:r w:rsidRPr="008F3B63">
        <w:rPr>
          <w:bCs/>
        </w:rPr>
        <w:t>C. Bladder outlet obstruction.</w:t>
      </w:r>
    </w:p>
    <w:p w:rsidR="008F3B63" w:rsidRPr="008F3B63" w:rsidRDefault="008F3B63" w:rsidP="008F3B63">
      <w:pPr>
        <w:spacing w:after="0"/>
        <w:ind w:firstLine="720"/>
        <w:rPr>
          <w:bCs/>
        </w:rPr>
      </w:pPr>
      <w:r w:rsidRPr="008F3B63">
        <w:rPr>
          <w:bCs/>
        </w:rPr>
        <w:t xml:space="preserve">D. Occult spinal </w:t>
      </w:r>
      <w:proofErr w:type="spellStart"/>
      <w:r w:rsidRPr="008F3B63">
        <w:rPr>
          <w:bCs/>
        </w:rPr>
        <w:t>dysraphism</w:t>
      </w:r>
      <w:proofErr w:type="spellEnd"/>
      <w:r w:rsidRPr="008F3B63">
        <w:rPr>
          <w:bCs/>
        </w:rPr>
        <w:t>.</w:t>
      </w:r>
    </w:p>
    <w:p w:rsidR="008F3B63" w:rsidRDefault="008F3B63" w:rsidP="008F3B63">
      <w:pPr>
        <w:spacing w:after="0"/>
        <w:ind w:firstLine="720"/>
        <w:rPr>
          <w:bCs/>
        </w:rPr>
      </w:pPr>
      <w:r w:rsidRPr="008F3B63">
        <w:rPr>
          <w:bCs/>
        </w:rPr>
        <w:t>E. Urinary tract infection.</w:t>
      </w:r>
    </w:p>
    <w:p w:rsidR="000F4C2E" w:rsidRDefault="000F4C2E" w:rsidP="000F4C2E">
      <w:pPr>
        <w:spacing w:after="0"/>
      </w:pPr>
    </w:p>
    <w:p w:rsidR="000F4C2E" w:rsidRDefault="000F4C2E" w:rsidP="000F4C2E">
      <w:pPr>
        <w:spacing w:after="0"/>
      </w:pPr>
      <w:r>
        <w:t>Answer: B</w:t>
      </w:r>
    </w:p>
    <w:p w:rsidR="00B21CA0" w:rsidRDefault="00B21CA0" w:rsidP="000F4C2E">
      <w:pPr>
        <w:spacing w:after="0"/>
      </w:pPr>
    </w:p>
    <w:p w:rsidR="00B21CA0" w:rsidRDefault="00B21CA0" w:rsidP="000F4C2E">
      <w:pPr>
        <w:spacing w:after="0"/>
      </w:pPr>
      <w:r w:rsidRPr="008441CF">
        <w:rPr>
          <w:i/>
        </w:rPr>
        <w:t>Primary nocturnal enuresis</w:t>
      </w:r>
      <w:r w:rsidR="008441CF" w:rsidRPr="008441CF">
        <w:rPr>
          <w:i/>
        </w:rPr>
        <w:t xml:space="preserve"> (PNE)</w:t>
      </w:r>
      <w:r w:rsidRPr="008441CF">
        <w:rPr>
          <w:i/>
        </w:rPr>
        <w:t xml:space="preserve"> </w:t>
      </w:r>
      <w:r>
        <w:t>is define</w:t>
      </w:r>
      <w:r w:rsidR="008441CF">
        <w:t>d</w:t>
      </w:r>
      <w:r>
        <w:t xml:space="preserve"> as nocturnal </w:t>
      </w:r>
      <w:r w:rsidR="008441CF">
        <w:t xml:space="preserve">wetting in a child who has never been dry on consecutive nights for longer than 6 months. Dryness is expected to be achieved by 5 years old. The causes of PNE are not completely understood. Proposed theories include genetic factors, alterations in vasopressin secretion, sleep factors, and abnormal bladder dynamics. </w:t>
      </w:r>
    </w:p>
    <w:p w:rsidR="008441CF" w:rsidRDefault="008441CF" w:rsidP="000F4C2E">
      <w:pPr>
        <w:spacing w:after="0"/>
      </w:pPr>
    </w:p>
    <w:p w:rsidR="008441CF" w:rsidRDefault="008441CF" w:rsidP="000F4C2E">
      <w:pPr>
        <w:spacing w:after="0"/>
      </w:pPr>
      <w:r>
        <w:rPr>
          <w:rStyle w:val="named-content"/>
          <w:rFonts w:ascii="Open Sans" w:hAnsi="Open Sans"/>
          <w:sz w:val="21"/>
          <w:szCs w:val="21"/>
          <w:lang w:val="en"/>
        </w:rPr>
        <w:t xml:space="preserve">There is strong evidence for a genetic component underlying PNE. Studies have shown that when one parent had enuresis as a child, his or her child had a 44% chance of also experiencing the condition </w:t>
      </w:r>
      <w:r w:rsidRPr="008441CF">
        <w:rPr>
          <w:rStyle w:val="named-content"/>
          <w:rFonts w:ascii="Open Sans" w:hAnsi="Open Sans"/>
          <w:i/>
          <w:sz w:val="21"/>
          <w:szCs w:val="21"/>
          <w:lang w:val="en"/>
        </w:rPr>
        <w:t>(B).</w:t>
      </w:r>
      <w:r>
        <w:rPr>
          <w:rStyle w:val="named-content"/>
          <w:rFonts w:ascii="Open Sans" w:hAnsi="Open Sans"/>
          <w:sz w:val="21"/>
          <w:szCs w:val="21"/>
          <w:lang w:val="en"/>
        </w:rPr>
        <w:t xml:space="preserve"> If both parents were affected, this chance increased to 77%. Parental age of resolution often predicts when the child's enuresis should resolve.</w:t>
      </w:r>
    </w:p>
    <w:p w:rsidR="000F4C2E" w:rsidRDefault="000F4C2E" w:rsidP="000F4C2E">
      <w:pPr>
        <w:spacing w:after="0"/>
      </w:pPr>
    </w:p>
    <w:p w:rsidR="008441CF" w:rsidRDefault="008441CF" w:rsidP="000F4C2E">
      <w:pPr>
        <w:spacing w:after="0"/>
      </w:pPr>
      <w:r w:rsidRPr="008441CF">
        <w:rPr>
          <w:rFonts w:ascii="Open Sans" w:hAnsi="Open Sans"/>
          <w:i/>
          <w:sz w:val="21"/>
          <w:szCs w:val="21"/>
          <w:lang w:val="en"/>
        </w:rPr>
        <w:t>Secondary enuresis</w:t>
      </w:r>
      <w:r>
        <w:rPr>
          <w:rFonts w:ascii="Open Sans" w:hAnsi="Open Sans"/>
          <w:sz w:val="21"/>
          <w:szCs w:val="21"/>
          <w:lang w:val="en"/>
        </w:rPr>
        <w:t xml:space="preserve"> is defined as new-onset nighttime wetting on consecutive nights after a 6-month or greater period of dryness. It is usually not related to an organic cause. In some cases, a stressful event (e.g., birth of a sibling, a move, or the death of a parent or grandparent) is the source.</w:t>
      </w:r>
    </w:p>
    <w:p w:rsidR="008441CF" w:rsidRDefault="008441CF" w:rsidP="000F4C2E">
      <w:pPr>
        <w:spacing w:after="0"/>
      </w:pPr>
    </w:p>
    <w:p w:rsidR="000F4C2E" w:rsidRDefault="000F4C2E" w:rsidP="000F4C2E">
      <w:pPr>
        <w:spacing w:after="0"/>
      </w:pPr>
    </w:p>
    <w:p w:rsidR="000F4C2E" w:rsidRDefault="000F4C2E" w:rsidP="00DE70C5">
      <w:pPr>
        <w:pStyle w:val="ListParagraph"/>
        <w:numPr>
          <w:ilvl w:val="0"/>
          <w:numId w:val="7"/>
        </w:numPr>
        <w:spacing w:after="0"/>
      </w:pPr>
      <w:r>
        <w:t>A 7-year-old boy has newly diagnosed primary nocturnal enuresis. The likelihood of eventual spontaneous remission has been fully explained, but the child and the family want to try therapy. The most effective treatment for ending the enuresis for this boy is:</w:t>
      </w:r>
    </w:p>
    <w:p w:rsidR="000F4C2E" w:rsidRDefault="000F4C2E" w:rsidP="000F4C2E">
      <w:pPr>
        <w:pStyle w:val="ListParagraph"/>
        <w:numPr>
          <w:ilvl w:val="0"/>
          <w:numId w:val="9"/>
        </w:numPr>
        <w:spacing w:after="0"/>
      </w:pPr>
      <w:r>
        <w:t xml:space="preserve">A bedwetting </w:t>
      </w:r>
      <w:proofErr w:type="gramStart"/>
      <w:r>
        <w:t>alarm</w:t>
      </w:r>
      <w:proofErr w:type="gramEnd"/>
      <w:r>
        <w:t>.</w:t>
      </w:r>
    </w:p>
    <w:p w:rsidR="000F4C2E" w:rsidRDefault="000F4C2E" w:rsidP="000F4C2E">
      <w:pPr>
        <w:pStyle w:val="ListParagraph"/>
        <w:numPr>
          <w:ilvl w:val="0"/>
          <w:numId w:val="9"/>
        </w:numPr>
        <w:spacing w:after="0"/>
      </w:pPr>
      <w:r>
        <w:t>An anticholinergic medication.</w:t>
      </w:r>
    </w:p>
    <w:p w:rsidR="000F4C2E" w:rsidRDefault="000F4C2E" w:rsidP="000F4C2E">
      <w:pPr>
        <w:pStyle w:val="ListParagraph"/>
        <w:numPr>
          <w:ilvl w:val="0"/>
          <w:numId w:val="9"/>
        </w:numPr>
        <w:spacing w:after="0"/>
      </w:pPr>
      <w:r>
        <w:t>An oral alpha blocker.</w:t>
      </w:r>
    </w:p>
    <w:p w:rsidR="000F4C2E" w:rsidRDefault="000F4C2E" w:rsidP="000F4C2E">
      <w:pPr>
        <w:pStyle w:val="ListParagraph"/>
        <w:numPr>
          <w:ilvl w:val="0"/>
          <w:numId w:val="9"/>
        </w:numPr>
        <w:spacing w:after="0"/>
      </w:pPr>
      <w:r>
        <w:t>Nasal desmopressin.</w:t>
      </w:r>
    </w:p>
    <w:p w:rsidR="000F4C2E" w:rsidRDefault="000F4C2E" w:rsidP="000F4C2E">
      <w:pPr>
        <w:pStyle w:val="ListParagraph"/>
        <w:numPr>
          <w:ilvl w:val="0"/>
          <w:numId w:val="9"/>
        </w:numPr>
        <w:spacing w:after="0"/>
      </w:pPr>
      <w:r>
        <w:t>Oral imipramine.</w:t>
      </w:r>
    </w:p>
    <w:p w:rsidR="000F4C2E" w:rsidRDefault="000F4C2E" w:rsidP="000F4C2E">
      <w:pPr>
        <w:spacing w:after="0"/>
      </w:pPr>
    </w:p>
    <w:p w:rsidR="000F4C2E" w:rsidRDefault="000F4C2E" w:rsidP="000F4C2E">
      <w:pPr>
        <w:spacing w:after="0"/>
      </w:pPr>
      <w:r>
        <w:t>Answer: A</w:t>
      </w:r>
    </w:p>
    <w:p w:rsidR="000F4C2E" w:rsidRDefault="000F4C2E" w:rsidP="000F4C2E">
      <w:pPr>
        <w:spacing w:after="0"/>
      </w:pPr>
    </w:p>
    <w:p w:rsidR="008441CF" w:rsidRDefault="000E25B9" w:rsidP="008441CF">
      <w:pPr>
        <w:pStyle w:val="NormalWeb"/>
        <w:rPr>
          <w:rFonts w:ascii="Open Sans" w:hAnsi="Open Sans"/>
          <w:sz w:val="21"/>
          <w:szCs w:val="21"/>
          <w:lang w:val="en"/>
        </w:rPr>
      </w:pPr>
      <w:r>
        <w:rPr>
          <w:rFonts w:ascii="Open Sans" w:hAnsi="Open Sans"/>
          <w:sz w:val="21"/>
          <w:szCs w:val="21"/>
          <w:lang w:val="en"/>
        </w:rPr>
        <w:t>B</w:t>
      </w:r>
      <w:r w:rsidR="008441CF">
        <w:rPr>
          <w:rFonts w:ascii="Open Sans" w:hAnsi="Open Sans"/>
          <w:sz w:val="21"/>
          <w:szCs w:val="21"/>
          <w:lang w:val="en"/>
        </w:rPr>
        <w:t xml:space="preserve">ehavioral modifications </w:t>
      </w:r>
      <w:r>
        <w:rPr>
          <w:rFonts w:ascii="Open Sans" w:hAnsi="Open Sans"/>
          <w:sz w:val="21"/>
          <w:szCs w:val="21"/>
          <w:lang w:val="en"/>
        </w:rPr>
        <w:t xml:space="preserve">(e.g. </w:t>
      </w:r>
      <w:r w:rsidR="008441CF">
        <w:rPr>
          <w:rFonts w:ascii="Open Sans" w:hAnsi="Open Sans"/>
          <w:sz w:val="21"/>
          <w:szCs w:val="21"/>
          <w:lang w:val="en"/>
        </w:rPr>
        <w:t>limiting nighttime fluid intake 2 hours before bedtime, limiting dairy products 4 hours before bedtime</w:t>
      </w:r>
      <w:r>
        <w:rPr>
          <w:rFonts w:ascii="Open Sans" w:hAnsi="Open Sans"/>
          <w:sz w:val="21"/>
          <w:szCs w:val="21"/>
          <w:lang w:val="en"/>
        </w:rPr>
        <w:t xml:space="preserve">, </w:t>
      </w:r>
      <w:r w:rsidR="008441CF">
        <w:rPr>
          <w:rFonts w:ascii="Open Sans" w:hAnsi="Open Sans"/>
          <w:sz w:val="21"/>
          <w:szCs w:val="21"/>
          <w:lang w:val="en"/>
        </w:rPr>
        <w:t>and voiding prior to going to sleep</w:t>
      </w:r>
      <w:r>
        <w:rPr>
          <w:rFonts w:ascii="Open Sans" w:hAnsi="Open Sans"/>
          <w:sz w:val="21"/>
          <w:szCs w:val="21"/>
          <w:lang w:val="en"/>
        </w:rPr>
        <w:t xml:space="preserve">) can help with nocturnal enuresis.  However, </w:t>
      </w:r>
      <w:r>
        <w:rPr>
          <w:rStyle w:val="named-content"/>
          <w:rFonts w:ascii="Open Sans" w:hAnsi="Open Sans"/>
          <w:sz w:val="21"/>
          <w:szCs w:val="21"/>
          <w:lang w:val="en"/>
        </w:rPr>
        <w:t>t</w:t>
      </w:r>
      <w:r w:rsidR="008441CF">
        <w:rPr>
          <w:rStyle w:val="named-content"/>
          <w:rFonts w:ascii="Open Sans" w:hAnsi="Open Sans"/>
          <w:sz w:val="21"/>
          <w:szCs w:val="21"/>
          <w:lang w:val="en"/>
        </w:rPr>
        <w:t>he bedwetting alarm</w:t>
      </w:r>
      <w:r>
        <w:rPr>
          <w:rStyle w:val="named-content"/>
          <w:rFonts w:ascii="Open Sans" w:hAnsi="Open Sans"/>
          <w:sz w:val="21"/>
          <w:szCs w:val="21"/>
          <w:lang w:val="en"/>
        </w:rPr>
        <w:t xml:space="preserve"> </w:t>
      </w:r>
      <w:r w:rsidRPr="000E25B9">
        <w:rPr>
          <w:rStyle w:val="named-content"/>
          <w:rFonts w:ascii="Open Sans" w:hAnsi="Open Sans"/>
          <w:i/>
          <w:sz w:val="21"/>
          <w:szCs w:val="21"/>
          <w:lang w:val="en"/>
        </w:rPr>
        <w:t>(A)</w:t>
      </w:r>
      <w:r w:rsidR="008441CF">
        <w:rPr>
          <w:rStyle w:val="named-content"/>
          <w:rFonts w:ascii="Open Sans" w:hAnsi="Open Sans"/>
          <w:sz w:val="21"/>
          <w:szCs w:val="21"/>
          <w:lang w:val="en"/>
        </w:rPr>
        <w:t xml:space="preserve"> is by far the most effective strategy for curing nocturnal enuresis, having reported success rates as high as 66% to 70%.</w:t>
      </w:r>
      <w:r w:rsidR="008441CF">
        <w:rPr>
          <w:rFonts w:ascii="Open Sans" w:hAnsi="Open Sans"/>
          <w:sz w:val="21"/>
          <w:szCs w:val="21"/>
          <w:lang w:val="en"/>
        </w:rPr>
        <w:t xml:space="preserve"> The patient</w:t>
      </w:r>
      <w:r>
        <w:rPr>
          <w:rFonts w:ascii="Open Sans" w:hAnsi="Open Sans"/>
          <w:sz w:val="21"/>
          <w:szCs w:val="21"/>
          <w:lang w:val="en"/>
        </w:rPr>
        <w:t xml:space="preserve"> wears underwear and the sound of the alarm is triggered by dampness</w:t>
      </w:r>
      <w:r w:rsidR="008441CF">
        <w:rPr>
          <w:rFonts w:ascii="Open Sans" w:hAnsi="Open Sans"/>
          <w:sz w:val="21"/>
          <w:szCs w:val="21"/>
          <w:lang w:val="en"/>
        </w:rPr>
        <w:t>. Usually the patient awakens to the sound of the alarm</w:t>
      </w:r>
      <w:r>
        <w:rPr>
          <w:rFonts w:ascii="Open Sans" w:hAnsi="Open Sans"/>
          <w:sz w:val="21"/>
          <w:szCs w:val="21"/>
          <w:lang w:val="en"/>
        </w:rPr>
        <w:t xml:space="preserve">, </w:t>
      </w:r>
      <w:r w:rsidR="008441CF">
        <w:rPr>
          <w:rFonts w:ascii="Open Sans" w:hAnsi="Open Sans"/>
          <w:sz w:val="21"/>
          <w:szCs w:val="21"/>
          <w:lang w:val="en"/>
        </w:rPr>
        <w:t xml:space="preserve">but if </w:t>
      </w:r>
      <w:r>
        <w:rPr>
          <w:rFonts w:ascii="Open Sans" w:hAnsi="Open Sans"/>
          <w:sz w:val="21"/>
          <w:szCs w:val="21"/>
          <w:lang w:val="en"/>
        </w:rPr>
        <w:t>not</w:t>
      </w:r>
      <w:r w:rsidR="008441CF">
        <w:rPr>
          <w:rFonts w:ascii="Open Sans" w:hAnsi="Open Sans"/>
          <w:sz w:val="21"/>
          <w:szCs w:val="21"/>
          <w:lang w:val="en"/>
        </w:rPr>
        <w:t xml:space="preserve">, the parent must awaken and accompany him or her to the bathroom. </w:t>
      </w:r>
      <w:r>
        <w:rPr>
          <w:rFonts w:ascii="Open Sans" w:hAnsi="Open Sans"/>
          <w:sz w:val="21"/>
          <w:szCs w:val="21"/>
          <w:lang w:val="en"/>
        </w:rPr>
        <w:t xml:space="preserve">Because it is thought to cause a conditioned response, the alarm </w:t>
      </w:r>
      <w:r>
        <w:rPr>
          <w:rFonts w:ascii="Open Sans" w:hAnsi="Open Sans"/>
          <w:sz w:val="21"/>
          <w:szCs w:val="21"/>
          <w:lang w:val="en"/>
        </w:rPr>
        <w:lastRenderedPageBreak/>
        <w:t xml:space="preserve">must be worn every night, usually for at least 3-4 months. </w:t>
      </w:r>
      <w:r w:rsidR="008441CF">
        <w:rPr>
          <w:rFonts w:ascii="Open Sans" w:hAnsi="Open Sans"/>
          <w:sz w:val="21"/>
          <w:szCs w:val="21"/>
          <w:lang w:val="en"/>
        </w:rPr>
        <w:t xml:space="preserve">Advantages of alarm therapy are that it offers a real cure, with no recidivism and no adverse effects. Alarm therapy works better in older children who are motivated to be dry. </w:t>
      </w:r>
    </w:p>
    <w:p w:rsidR="000E25B9" w:rsidRDefault="000E25B9" w:rsidP="008441CF">
      <w:pPr>
        <w:pStyle w:val="NormalWeb"/>
        <w:rPr>
          <w:rFonts w:ascii="Open Sans" w:hAnsi="Open Sans"/>
          <w:sz w:val="21"/>
          <w:szCs w:val="21"/>
          <w:lang w:val="en"/>
        </w:rPr>
      </w:pPr>
    </w:p>
    <w:p w:rsidR="00183DB7" w:rsidRDefault="000E25B9" w:rsidP="00183DB7">
      <w:pPr>
        <w:pStyle w:val="NormalWeb"/>
        <w:spacing w:before="240" w:after="240"/>
        <w:rPr>
          <w:rFonts w:ascii="Open Sans" w:hAnsi="Open Sans"/>
          <w:sz w:val="21"/>
          <w:szCs w:val="21"/>
          <w:lang w:val="en"/>
        </w:rPr>
      </w:pPr>
      <w:r>
        <w:rPr>
          <w:rFonts w:ascii="Open Sans" w:hAnsi="Open Sans"/>
          <w:sz w:val="21"/>
          <w:szCs w:val="21"/>
          <w:lang w:val="en"/>
        </w:rPr>
        <w:t xml:space="preserve">Pharmacologic treatment options are used to treat the symptoms of the issue (rather than cure), while awaiting natural resolution. The first-line medication is desmopressin acetate, a synthetic analog of ADH, which reduces urine output. Intranasal </w:t>
      </w:r>
      <w:r w:rsidR="00BA48DA">
        <w:rPr>
          <w:rFonts w:ascii="Open Sans" w:hAnsi="Open Sans"/>
          <w:sz w:val="21"/>
          <w:szCs w:val="21"/>
          <w:lang w:val="en"/>
        </w:rPr>
        <w:t xml:space="preserve">desmopressin </w:t>
      </w:r>
      <w:r w:rsidR="00BA48DA" w:rsidRPr="00BA48DA">
        <w:rPr>
          <w:rFonts w:ascii="Open Sans" w:hAnsi="Open Sans"/>
          <w:i/>
          <w:sz w:val="21"/>
          <w:szCs w:val="21"/>
          <w:lang w:val="en"/>
        </w:rPr>
        <w:t>(D)</w:t>
      </w:r>
      <w:r w:rsidR="00BA48DA">
        <w:rPr>
          <w:rFonts w:ascii="Open Sans" w:hAnsi="Open Sans"/>
          <w:sz w:val="21"/>
          <w:szCs w:val="21"/>
          <w:lang w:val="en"/>
        </w:rPr>
        <w:t xml:space="preserve"> was reported to cause cases of severe hyponatremia associated with seizures and deaths. Therefore, only desmopressin tablets are used and well tolerated in children. </w:t>
      </w:r>
    </w:p>
    <w:p w:rsidR="00183DB7" w:rsidRDefault="00BA48DA" w:rsidP="00183DB7">
      <w:pPr>
        <w:pStyle w:val="NormalWeb"/>
        <w:spacing w:after="240"/>
        <w:rPr>
          <w:rFonts w:ascii="Open Sans" w:hAnsi="Open Sans"/>
          <w:sz w:val="21"/>
          <w:szCs w:val="21"/>
          <w:lang w:val="en"/>
        </w:rPr>
      </w:pPr>
      <w:r>
        <w:rPr>
          <w:rFonts w:ascii="Open Sans" w:hAnsi="Open Sans"/>
          <w:sz w:val="21"/>
          <w:szCs w:val="21"/>
          <w:lang w:val="en"/>
        </w:rPr>
        <w:t xml:space="preserve">Anticholinergic agents </w:t>
      </w:r>
      <w:r w:rsidRPr="00BA48DA">
        <w:rPr>
          <w:rFonts w:ascii="Open Sans" w:hAnsi="Open Sans"/>
          <w:i/>
          <w:sz w:val="21"/>
          <w:szCs w:val="21"/>
          <w:lang w:val="en"/>
        </w:rPr>
        <w:t>(B),</w:t>
      </w:r>
      <w:r>
        <w:rPr>
          <w:rFonts w:ascii="Open Sans" w:hAnsi="Open Sans"/>
          <w:sz w:val="21"/>
          <w:szCs w:val="21"/>
          <w:lang w:val="en"/>
        </w:rPr>
        <w:t xml:space="preserve"> such as oxybutynin chloride, have also been used in children, but are rarely effective when used alone. </w:t>
      </w:r>
    </w:p>
    <w:p w:rsidR="00183DB7" w:rsidRDefault="00BA48DA" w:rsidP="00183DB7">
      <w:pPr>
        <w:pStyle w:val="NormalWeb"/>
        <w:spacing w:after="240"/>
        <w:rPr>
          <w:rFonts w:ascii="Open Sans" w:hAnsi="Open Sans"/>
          <w:sz w:val="21"/>
          <w:szCs w:val="21"/>
          <w:lang w:val="en"/>
        </w:rPr>
      </w:pPr>
      <w:r>
        <w:rPr>
          <w:rFonts w:ascii="Open Sans" w:hAnsi="Open Sans"/>
          <w:sz w:val="21"/>
          <w:szCs w:val="21"/>
          <w:lang w:val="en"/>
        </w:rPr>
        <w:t xml:space="preserve">Imipramine (E) is a tricyclic antidepressant used in treatment of enuresis, with a wide variation in </w:t>
      </w:r>
      <w:r w:rsidR="001E6A44">
        <w:rPr>
          <w:rFonts w:ascii="Open Sans" w:hAnsi="Open Sans"/>
          <w:sz w:val="21"/>
          <w:szCs w:val="21"/>
          <w:lang w:val="en"/>
        </w:rPr>
        <w:t>success</w:t>
      </w:r>
      <w:r>
        <w:rPr>
          <w:rFonts w:ascii="Open Sans" w:hAnsi="Open Sans"/>
          <w:sz w:val="21"/>
          <w:szCs w:val="21"/>
          <w:lang w:val="en"/>
        </w:rPr>
        <w:t xml:space="preserve"> rates. However, once discontinued, only 25% of patients remain dry. </w:t>
      </w:r>
    </w:p>
    <w:p w:rsidR="000E25B9" w:rsidRDefault="00BA48DA" w:rsidP="008441CF">
      <w:pPr>
        <w:pStyle w:val="NormalWeb"/>
        <w:rPr>
          <w:rFonts w:ascii="Open Sans" w:hAnsi="Open Sans"/>
          <w:sz w:val="21"/>
          <w:szCs w:val="21"/>
          <w:lang w:val="en"/>
        </w:rPr>
      </w:pPr>
      <w:r>
        <w:rPr>
          <w:rFonts w:ascii="Open Sans" w:hAnsi="Open Sans"/>
          <w:sz w:val="21"/>
          <w:szCs w:val="21"/>
          <w:lang w:val="en"/>
        </w:rPr>
        <w:t xml:space="preserve">An alpha-blockers (C), such as doxazosin, is used as a medical treatment for emptying-based daytime wetting. Alpha-blockers work by causing smooth muscle relaxation, </w:t>
      </w:r>
      <w:r w:rsidR="00183DB7">
        <w:rPr>
          <w:rFonts w:ascii="Open Sans" w:hAnsi="Open Sans"/>
          <w:sz w:val="21"/>
          <w:szCs w:val="21"/>
          <w:lang w:val="en"/>
        </w:rPr>
        <w:t xml:space="preserve">reducing post-void residual volume. </w:t>
      </w:r>
    </w:p>
    <w:p w:rsidR="008441CF" w:rsidRDefault="008441CF" w:rsidP="000F4C2E">
      <w:pPr>
        <w:spacing w:after="0"/>
      </w:pPr>
    </w:p>
    <w:p w:rsidR="001E6A44" w:rsidRDefault="001E6A44" w:rsidP="000F4C2E">
      <w:pPr>
        <w:spacing w:after="0"/>
      </w:pPr>
    </w:p>
    <w:p w:rsidR="008441CF" w:rsidRPr="001E6A44" w:rsidRDefault="001E6A44" w:rsidP="000F4C2E">
      <w:pPr>
        <w:spacing w:after="0"/>
        <w:rPr>
          <w:i/>
        </w:rPr>
      </w:pPr>
      <w:r w:rsidRPr="001E6A44">
        <w:rPr>
          <w:i/>
        </w:rPr>
        <w:t>From Peds in Review (“Encopresis, 2010)</w:t>
      </w:r>
    </w:p>
    <w:p w:rsidR="001E6A44" w:rsidRDefault="001E6A44" w:rsidP="000F4C2E">
      <w:pPr>
        <w:spacing w:after="0"/>
      </w:pPr>
    </w:p>
    <w:p w:rsidR="00DE70C5" w:rsidRDefault="00DE70C5" w:rsidP="00DE70C5">
      <w:pPr>
        <w:pStyle w:val="ListParagraph"/>
        <w:numPr>
          <w:ilvl w:val="0"/>
          <w:numId w:val="7"/>
        </w:numPr>
        <w:spacing w:after="0"/>
      </w:pPr>
      <w:r>
        <w:t>The most common cause of chronic encopresis is:</w:t>
      </w:r>
    </w:p>
    <w:p w:rsidR="00DE70C5" w:rsidRDefault="00DE70C5" w:rsidP="00DE70C5">
      <w:pPr>
        <w:pStyle w:val="ListParagraph"/>
        <w:numPr>
          <w:ilvl w:val="0"/>
          <w:numId w:val="11"/>
        </w:numPr>
        <w:spacing w:after="0"/>
      </w:pPr>
      <w:r>
        <w:t>Deficiency of rectal ganglion cells.</w:t>
      </w:r>
    </w:p>
    <w:p w:rsidR="00DE70C5" w:rsidRDefault="00DE70C5" w:rsidP="00DE70C5">
      <w:pPr>
        <w:pStyle w:val="ListParagraph"/>
        <w:numPr>
          <w:ilvl w:val="0"/>
          <w:numId w:val="11"/>
        </w:numPr>
        <w:spacing w:after="0"/>
      </w:pPr>
      <w:r>
        <w:t>Hyperparathyroidism.</w:t>
      </w:r>
    </w:p>
    <w:p w:rsidR="00DE70C5" w:rsidRDefault="00DE70C5" w:rsidP="00DE70C5">
      <w:pPr>
        <w:pStyle w:val="ListParagraph"/>
        <w:numPr>
          <w:ilvl w:val="0"/>
          <w:numId w:val="11"/>
        </w:numPr>
        <w:spacing w:after="0"/>
      </w:pPr>
      <w:r>
        <w:t>Hypothyroidism.</w:t>
      </w:r>
    </w:p>
    <w:p w:rsidR="00DE70C5" w:rsidRDefault="00DE70C5" w:rsidP="00DE70C5">
      <w:pPr>
        <w:pStyle w:val="ListParagraph"/>
        <w:numPr>
          <w:ilvl w:val="0"/>
          <w:numId w:val="11"/>
        </w:numPr>
        <w:spacing w:after="0"/>
      </w:pPr>
      <w:r>
        <w:t>Rectal stenosis.</w:t>
      </w:r>
    </w:p>
    <w:p w:rsidR="00DE70C5" w:rsidRDefault="00DE70C5" w:rsidP="00DE70C5">
      <w:pPr>
        <w:pStyle w:val="ListParagraph"/>
        <w:numPr>
          <w:ilvl w:val="0"/>
          <w:numId w:val="11"/>
        </w:numPr>
        <w:spacing w:after="0"/>
      </w:pPr>
      <w:r>
        <w:t>Voluntary stool withholding.</w:t>
      </w:r>
    </w:p>
    <w:p w:rsidR="00DE70C5" w:rsidRDefault="00DE70C5" w:rsidP="00DE70C5">
      <w:pPr>
        <w:spacing w:after="0"/>
      </w:pPr>
    </w:p>
    <w:p w:rsidR="00DE70C5" w:rsidRDefault="00DE70C5" w:rsidP="00DE70C5">
      <w:pPr>
        <w:spacing w:after="0"/>
      </w:pPr>
      <w:r>
        <w:t>Answer: E</w:t>
      </w:r>
    </w:p>
    <w:p w:rsidR="00021D75" w:rsidRDefault="00021D75" w:rsidP="00DE70C5">
      <w:pPr>
        <w:spacing w:after="0"/>
      </w:pPr>
    </w:p>
    <w:p w:rsidR="002F3B69" w:rsidRDefault="00021D75" w:rsidP="002F3B69">
      <w:r>
        <w:t xml:space="preserve">Approximately 90% of chronic encopresis (involuntary fecal soiling) is functional. When a child withholds their stool </w:t>
      </w:r>
      <w:r w:rsidRPr="002F3B69">
        <w:rPr>
          <w:i/>
        </w:rPr>
        <w:t>(E)</w:t>
      </w:r>
      <w:r>
        <w:t xml:space="preserve">, the stool returns to the rectosigmoid colon. Additional water is </w:t>
      </w:r>
      <w:proofErr w:type="gramStart"/>
      <w:r>
        <w:t>absorbed</w:t>
      </w:r>
      <w:proofErr w:type="gramEnd"/>
      <w:r>
        <w:t xml:space="preserve"> and the stool becomes harder, resulting in difficulty defecating. Chronic withholding stretches the rectal walls, the nerves become damaged, and the child will no longer be able to defecate normally. With severe constipation and impaction, stool seeps around the fecal mass leading to soiling. Functional encopresis and withholding can </w:t>
      </w:r>
      <w:r w:rsidR="002F3B69">
        <w:t>have various triggers such as the</w:t>
      </w:r>
      <w:r>
        <w:t xml:space="preserve"> passage of a painful stool </w:t>
      </w:r>
      <w:r w:rsidR="002F3B69">
        <w:t>(</w:t>
      </w:r>
      <w:r>
        <w:t>causing fear of defecation</w:t>
      </w:r>
      <w:r w:rsidR="002F3B69">
        <w:t>)</w:t>
      </w:r>
      <w:r>
        <w:t xml:space="preserve">, negative toilet training practices (pushing a child before they are ready), </w:t>
      </w:r>
      <w:r w:rsidR="002F3B69">
        <w:t xml:space="preserve">or </w:t>
      </w:r>
      <w:r>
        <w:t>shyness surrounding public or school bathrooms</w:t>
      </w:r>
      <w:r w:rsidR="002F3B69">
        <w:t xml:space="preserve"> (causing embarrassment).</w:t>
      </w:r>
    </w:p>
    <w:p w:rsidR="00DF3757" w:rsidRDefault="00DF3757" w:rsidP="00DE70C5">
      <w:pPr>
        <w:spacing w:after="0"/>
        <w:rPr>
          <w:rFonts w:ascii="Open Sans" w:hAnsi="Open Sans"/>
          <w:sz w:val="21"/>
          <w:szCs w:val="21"/>
          <w:lang w:val="en"/>
        </w:rPr>
      </w:pPr>
      <w:r>
        <w:rPr>
          <w:rFonts w:ascii="Open Sans" w:hAnsi="Open Sans"/>
          <w:sz w:val="21"/>
          <w:szCs w:val="21"/>
          <w:lang w:val="en"/>
        </w:rPr>
        <w:t xml:space="preserve">Organic fecal incontinence accounts for only 5% to 10% of patients who have constipation. Organic causes can be anatomic (e.g. corrected imperforate anus, ectopic anus, anal stenosis </w:t>
      </w:r>
      <w:r w:rsidRPr="00DF3757">
        <w:rPr>
          <w:rFonts w:ascii="Open Sans" w:hAnsi="Open Sans"/>
          <w:i/>
          <w:sz w:val="21"/>
          <w:szCs w:val="21"/>
          <w:lang w:val="en"/>
        </w:rPr>
        <w:t>(D)</w:t>
      </w:r>
      <w:r w:rsidRPr="00DF3757">
        <w:rPr>
          <w:rFonts w:ascii="Open Sans" w:hAnsi="Open Sans"/>
          <w:sz w:val="21"/>
          <w:szCs w:val="21"/>
          <w:lang w:val="en"/>
        </w:rPr>
        <w:t xml:space="preserve">), </w:t>
      </w:r>
      <w:r>
        <w:rPr>
          <w:rFonts w:ascii="Open Sans" w:hAnsi="Open Sans"/>
          <w:sz w:val="21"/>
          <w:szCs w:val="21"/>
          <w:lang w:val="en"/>
        </w:rPr>
        <w:t xml:space="preserve">neurologic (e.g. ultrashort segment Hirschsprung disease </w:t>
      </w:r>
      <w:r w:rsidRPr="00DF3757">
        <w:rPr>
          <w:rFonts w:ascii="Open Sans" w:hAnsi="Open Sans"/>
          <w:i/>
          <w:sz w:val="21"/>
          <w:szCs w:val="21"/>
          <w:lang w:val="en"/>
        </w:rPr>
        <w:t>(A)</w:t>
      </w:r>
      <w:r>
        <w:rPr>
          <w:rFonts w:ascii="Open Sans" w:hAnsi="Open Sans"/>
          <w:sz w:val="21"/>
          <w:szCs w:val="21"/>
          <w:lang w:val="en"/>
        </w:rPr>
        <w:t>, neuronal intestinal dysplasia, spinal cord damage) metabolic</w:t>
      </w:r>
      <w:r w:rsidR="00021D75">
        <w:rPr>
          <w:rFonts w:ascii="Open Sans" w:hAnsi="Open Sans"/>
          <w:sz w:val="21"/>
          <w:szCs w:val="21"/>
          <w:lang w:val="en"/>
        </w:rPr>
        <w:t xml:space="preserve"> (e.g. hypoparathyroidism </w:t>
      </w:r>
      <w:r w:rsidR="00021D75" w:rsidRPr="00021D75">
        <w:rPr>
          <w:rFonts w:ascii="Open Sans" w:hAnsi="Open Sans"/>
          <w:i/>
          <w:sz w:val="21"/>
          <w:szCs w:val="21"/>
          <w:lang w:val="en"/>
        </w:rPr>
        <w:t>(B),</w:t>
      </w:r>
      <w:r w:rsidR="00021D75">
        <w:rPr>
          <w:rFonts w:ascii="Open Sans" w:hAnsi="Open Sans"/>
          <w:sz w:val="21"/>
          <w:szCs w:val="21"/>
          <w:lang w:val="en"/>
        </w:rPr>
        <w:t xml:space="preserve"> hypothyroidism </w:t>
      </w:r>
      <w:r w:rsidR="00021D75" w:rsidRPr="00021D75">
        <w:rPr>
          <w:rFonts w:ascii="Open Sans" w:hAnsi="Open Sans"/>
          <w:i/>
          <w:sz w:val="21"/>
          <w:szCs w:val="21"/>
          <w:lang w:val="en"/>
        </w:rPr>
        <w:t>(C)</w:t>
      </w:r>
      <w:r w:rsidR="00021D75">
        <w:rPr>
          <w:rFonts w:ascii="Open Sans" w:hAnsi="Open Sans"/>
          <w:sz w:val="21"/>
          <w:szCs w:val="21"/>
          <w:lang w:val="en"/>
        </w:rPr>
        <w:t>)</w:t>
      </w:r>
      <w:r>
        <w:rPr>
          <w:rFonts w:ascii="Open Sans" w:hAnsi="Open Sans"/>
          <w:sz w:val="21"/>
          <w:szCs w:val="21"/>
          <w:lang w:val="en"/>
        </w:rPr>
        <w:t>, or iatrogenic.</w:t>
      </w:r>
    </w:p>
    <w:p w:rsidR="00DF3757" w:rsidRDefault="00DF3757" w:rsidP="00DE70C5">
      <w:pPr>
        <w:spacing w:after="0"/>
      </w:pPr>
    </w:p>
    <w:p w:rsidR="00DE70C5" w:rsidRDefault="00DE70C5" w:rsidP="00DE70C5">
      <w:pPr>
        <w:pStyle w:val="ListParagraph"/>
        <w:numPr>
          <w:ilvl w:val="0"/>
          <w:numId w:val="7"/>
        </w:numPr>
        <w:spacing w:after="0"/>
      </w:pPr>
      <w:r>
        <w:t>The most helpful modality for diagnosing functional encopresis is:</w:t>
      </w:r>
    </w:p>
    <w:p w:rsidR="00DE70C5" w:rsidRDefault="00DE70C5" w:rsidP="00DE70C5">
      <w:pPr>
        <w:pStyle w:val="ListParagraph"/>
        <w:numPr>
          <w:ilvl w:val="0"/>
          <w:numId w:val="12"/>
        </w:numPr>
        <w:spacing w:after="0"/>
      </w:pPr>
      <w:r>
        <w:lastRenderedPageBreak/>
        <w:t>Abdominal plain film.</w:t>
      </w:r>
    </w:p>
    <w:p w:rsidR="00DE70C5" w:rsidRDefault="00DE70C5" w:rsidP="00DE70C5">
      <w:pPr>
        <w:pStyle w:val="ListParagraph"/>
        <w:numPr>
          <w:ilvl w:val="0"/>
          <w:numId w:val="12"/>
        </w:numPr>
        <w:spacing w:after="0"/>
      </w:pPr>
      <w:r>
        <w:t>Barium enema.</w:t>
      </w:r>
    </w:p>
    <w:p w:rsidR="00DE70C5" w:rsidRDefault="00DE70C5" w:rsidP="00DE70C5">
      <w:pPr>
        <w:pStyle w:val="ListParagraph"/>
        <w:numPr>
          <w:ilvl w:val="0"/>
          <w:numId w:val="12"/>
        </w:numPr>
        <w:spacing w:after="0"/>
      </w:pPr>
      <w:r>
        <w:t>Colonic motility studies.</w:t>
      </w:r>
    </w:p>
    <w:p w:rsidR="00DE70C5" w:rsidRDefault="00DE70C5" w:rsidP="00DE70C5">
      <w:pPr>
        <w:pStyle w:val="ListParagraph"/>
        <w:numPr>
          <w:ilvl w:val="0"/>
          <w:numId w:val="12"/>
        </w:numPr>
        <w:spacing w:after="0"/>
      </w:pPr>
      <w:r>
        <w:t>History and physical exam.</w:t>
      </w:r>
    </w:p>
    <w:p w:rsidR="00DE70C5" w:rsidRDefault="00DE70C5" w:rsidP="00DE70C5">
      <w:pPr>
        <w:pStyle w:val="ListParagraph"/>
        <w:numPr>
          <w:ilvl w:val="0"/>
          <w:numId w:val="12"/>
        </w:numPr>
        <w:spacing w:after="0"/>
      </w:pPr>
      <w:r>
        <w:t>Magnetic resonance imaging.</w:t>
      </w:r>
    </w:p>
    <w:p w:rsidR="00DE70C5" w:rsidRDefault="00DE70C5" w:rsidP="00DE70C5">
      <w:pPr>
        <w:spacing w:after="0"/>
      </w:pPr>
    </w:p>
    <w:p w:rsidR="00DE70C5" w:rsidRDefault="00DE70C5" w:rsidP="00DE70C5">
      <w:pPr>
        <w:spacing w:after="0"/>
      </w:pPr>
      <w:r>
        <w:t>Answer: D</w:t>
      </w:r>
    </w:p>
    <w:p w:rsidR="002F3B69" w:rsidRDefault="002F3B69" w:rsidP="00DE70C5">
      <w:pPr>
        <w:spacing w:after="0"/>
      </w:pPr>
    </w:p>
    <w:p w:rsidR="002F3B69" w:rsidRDefault="002F3B69" w:rsidP="00DE70C5">
      <w:pPr>
        <w:spacing w:after="0"/>
      </w:pPr>
      <w:r>
        <w:t xml:space="preserve">History and physical exam </w:t>
      </w:r>
      <w:r w:rsidRPr="002F3B69">
        <w:rPr>
          <w:i/>
        </w:rPr>
        <w:t>(D)</w:t>
      </w:r>
      <w:r>
        <w:t xml:space="preserve"> are most important when diagnosing functional encopresis. Fecal impaction is a clinical diagnosis based on rectal examination. Further testing should be guided by clinical suspicions.  Abdominal plain films</w:t>
      </w:r>
      <w:r w:rsidRPr="002F3B69">
        <w:rPr>
          <w:i/>
        </w:rPr>
        <w:t xml:space="preserve"> (A) </w:t>
      </w:r>
      <w:r>
        <w:t xml:space="preserve">can help evaluate stool volume and rectal dilation. Barium enema </w:t>
      </w:r>
      <w:r w:rsidRPr="0020502F">
        <w:rPr>
          <w:i/>
        </w:rPr>
        <w:t>(B)</w:t>
      </w:r>
      <w:r>
        <w:t xml:space="preserve"> may be used to asses for Hirschsprung disease (narrow distal colon). Colonic motility studies </w:t>
      </w:r>
      <w:r w:rsidRPr="002F3B69">
        <w:rPr>
          <w:i/>
        </w:rPr>
        <w:t>(C)</w:t>
      </w:r>
      <w:r>
        <w:t xml:space="preserve"> </w:t>
      </w:r>
      <w:r>
        <w:rPr>
          <w:rFonts w:ascii="Open Sans" w:hAnsi="Open Sans"/>
          <w:sz w:val="21"/>
          <w:szCs w:val="21"/>
          <w:lang w:val="en"/>
        </w:rPr>
        <w:t xml:space="preserve">reserved for patients suspected of having total colonic dysmotility or pseudo-obstruction. Spine imaging, including MRI </w:t>
      </w:r>
      <w:r w:rsidRPr="002F3B69">
        <w:rPr>
          <w:rFonts w:ascii="Open Sans" w:hAnsi="Open Sans"/>
          <w:i/>
          <w:sz w:val="21"/>
          <w:szCs w:val="21"/>
          <w:lang w:val="en"/>
        </w:rPr>
        <w:t>(E),</w:t>
      </w:r>
      <w:r>
        <w:rPr>
          <w:rFonts w:ascii="Open Sans" w:hAnsi="Open Sans"/>
          <w:sz w:val="21"/>
          <w:szCs w:val="21"/>
          <w:lang w:val="en"/>
        </w:rPr>
        <w:t xml:space="preserve"> may be considered in children with neurological deficits, encopresis, and daytime enuresis.</w:t>
      </w:r>
    </w:p>
    <w:p w:rsidR="00DE70C5" w:rsidRDefault="00DE70C5" w:rsidP="00DE70C5">
      <w:pPr>
        <w:spacing w:after="0"/>
      </w:pPr>
    </w:p>
    <w:p w:rsidR="00DE70C5" w:rsidRDefault="00DE70C5" w:rsidP="00DE70C5">
      <w:pPr>
        <w:pStyle w:val="ListParagraph"/>
        <w:numPr>
          <w:ilvl w:val="0"/>
          <w:numId w:val="7"/>
        </w:numPr>
        <w:spacing w:after="0"/>
      </w:pPr>
      <w:r>
        <w:t>The clinician’s first choice of therapy for functional encopresis should be:</w:t>
      </w:r>
    </w:p>
    <w:p w:rsidR="00DE70C5" w:rsidRDefault="00DE70C5" w:rsidP="00DE70C5">
      <w:pPr>
        <w:pStyle w:val="ListParagraph"/>
        <w:numPr>
          <w:ilvl w:val="0"/>
          <w:numId w:val="14"/>
        </w:numPr>
        <w:spacing w:after="0"/>
      </w:pPr>
      <w:r>
        <w:t>Behavior modification.</w:t>
      </w:r>
    </w:p>
    <w:p w:rsidR="00DE70C5" w:rsidRDefault="00DE70C5" w:rsidP="00DE70C5">
      <w:pPr>
        <w:pStyle w:val="ListParagraph"/>
        <w:numPr>
          <w:ilvl w:val="0"/>
          <w:numId w:val="14"/>
        </w:numPr>
        <w:spacing w:after="0"/>
      </w:pPr>
      <w:proofErr w:type="spellStart"/>
      <w:r>
        <w:t>Disimpaction</w:t>
      </w:r>
      <w:proofErr w:type="spellEnd"/>
      <w:r>
        <w:t>.</w:t>
      </w:r>
    </w:p>
    <w:p w:rsidR="00DE70C5" w:rsidRDefault="00DE70C5" w:rsidP="00DE70C5">
      <w:pPr>
        <w:pStyle w:val="ListParagraph"/>
        <w:numPr>
          <w:ilvl w:val="0"/>
          <w:numId w:val="14"/>
        </w:numPr>
        <w:spacing w:after="0"/>
      </w:pPr>
      <w:r>
        <w:t>Increased dietary fiber.</w:t>
      </w:r>
    </w:p>
    <w:p w:rsidR="00DE70C5" w:rsidRDefault="00DE70C5" w:rsidP="00DE70C5">
      <w:pPr>
        <w:pStyle w:val="ListParagraph"/>
        <w:numPr>
          <w:ilvl w:val="0"/>
          <w:numId w:val="14"/>
        </w:numPr>
        <w:spacing w:after="0"/>
      </w:pPr>
      <w:r>
        <w:t>Simulant laxatives.</w:t>
      </w:r>
    </w:p>
    <w:p w:rsidR="00DE70C5" w:rsidRDefault="00DE70C5" w:rsidP="00DE70C5">
      <w:pPr>
        <w:pStyle w:val="ListParagraph"/>
        <w:numPr>
          <w:ilvl w:val="0"/>
          <w:numId w:val="14"/>
        </w:numPr>
        <w:spacing w:after="0"/>
      </w:pPr>
      <w:r>
        <w:t>Stool softeners.</w:t>
      </w:r>
    </w:p>
    <w:p w:rsidR="00DE70C5" w:rsidRDefault="00DE70C5" w:rsidP="00DE70C5">
      <w:pPr>
        <w:spacing w:after="0"/>
      </w:pPr>
    </w:p>
    <w:p w:rsidR="00DE70C5" w:rsidRDefault="00DE70C5" w:rsidP="00DE70C5">
      <w:pPr>
        <w:spacing w:after="0"/>
      </w:pPr>
      <w:r>
        <w:t>Answer: B</w:t>
      </w:r>
    </w:p>
    <w:p w:rsidR="0020502F" w:rsidRDefault="0020502F" w:rsidP="00DE70C5">
      <w:pPr>
        <w:spacing w:after="0"/>
      </w:pPr>
    </w:p>
    <w:p w:rsidR="0020502F" w:rsidRDefault="0020502F" w:rsidP="00DE70C5">
      <w:pPr>
        <w:spacing w:after="0"/>
      </w:pPr>
      <w:r>
        <w:t xml:space="preserve">The first-step of treatment for functional encopresis is </w:t>
      </w:r>
      <w:proofErr w:type="spellStart"/>
      <w:r>
        <w:t>disimpaction</w:t>
      </w:r>
      <w:proofErr w:type="spellEnd"/>
      <w:r>
        <w:t xml:space="preserve"> </w:t>
      </w:r>
      <w:r w:rsidRPr="0020502F">
        <w:rPr>
          <w:i/>
        </w:rPr>
        <w:t>(B)</w:t>
      </w:r>
      <w:r>
        <w:t xml:space="preserve"> (manual, enemas, or polyethylene glycol). If therapy is initiated without </w:t>
      </w:r>
      <w:proofErr w:type="spellStart"/>
      <w:r>
        <w:t>disimpaction</w:t>
      </w:r>
      <w:proofErr w:type="spellEnd"/>
      <w:r>
        <w:t xml:space="preserve">, treatments may cause additional overflow soiling and distress. Manual </w:t>
      </w:r>
      <w:proofErr w:type="spellStart"/>
      <w:r>
        <w:t>disimpaction</w:t>
      </w:r>
      <w:proofErr w:type="spellEnd"/>
      <w:r>
        <w:t xml:space="preserve"> requires sedation. PEG treatment often requires hospitalization and administration through NG tube to administer the required volume. </w:t>
      </w:r>
    </w:p>
    <w:p w:rsidR="0020502F" w:rsidRDefault="0020502F" w:rsidP="00DE70C5">
      <w:pPr>
        <w:spacing w:after="0"/>
      </w:pPr>
    </w:p>
    <w:p w:rsidR="0020502F" w:rsidRPr="008F3B63" w:rsidRDefault="0020502F" w:rsidP="00DE70C5">
      <w:pPr>
        <w:spacing w:after="0"/>
      </w:pPr>
      <w:r>
        <w:t xml:space="preserve">After </w:t>
      </w:r>
      <w:proofErr w:type="spellStart"/>
      <w:r>
        <w:t>disimpaction</w:t>
      </w:r>
      <w:proofErr w:type="spellEnd"/>
      <w:r>
        <w:t xml:space="preserve">, behavioral modification therapy </w:t>
      </w:r>
      <w:r w:rsidRPr="006E6FB6">
        <w:rPr>
          <w:i/>
        </w:rPr>
        <w:t>(A)</w:t>
      </w:r>
      <w:r>
        <w:t xml:space="preserve"> and medical maintenance therapy can be initiated. The purpose of maintenance medications is to make stooling as easy as possible. Increased dietary fiber </w:t>
      </w:r>
      <w:r w:rsidRPr="0020502F">
        <w:rPr>
          <w:i/>
        </w:rPr>
        <w:t>(C)</w:t>
      </w:r>
      <w:r>
        <w:t xml:space="preserve"> and stool softeners </w:t>
      </w:r>
      <w:r w:rsidRPr="006E6FB6">
        <w:rPr>
          <w:i/>
        </w:rPr>
        <w:t>(E)</w:t>
      </w:r>
      <w:r>
        <w:t xml:space="preserve"> increase the water content of the stools, making them easier to pass. Simulant laxatives (e.g. Senna) </w:t>
      </w:r>
      <w:r w:rsidRPr="006E6FB6">
        <w:rPr>
          <w:i/>
        </w:rPr>
        <w:t>(D)</w:t>
      </w:r>
      <w:r>
        <w:t xml:space="preserve"> can be used to help move stool through a dilated bowel. Medical treatments must be given consistently, rather than as needed, to achieve 1-2 soft bowel movements per day.</w:t>
      </w:r>
    </w:p>
    <w:sectPr w:rsidR="0020502F" w:rsidRPr="008F3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w:altName w:val="Cambria"/>
    <w:panose1 w:val="00000000000000000000"/>
    <w:charset w:val="00"/>
    <w:family w:val="roman"/>
    <w:notTrueType/>
    <w:pitch w:val="default"/>
    <w:sig w:usb0="00000003" w:usb1="00000000" w:usb2="00000000" w:usb3="00000000" w:csb0="00000001" w:csb1="00000000"/>
  </w:font>
  <w:font w:name="Open Sans">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2569"/>
    <w:multiLevelType w:val="hybridMultilevel"/>
    <w:tmpl w:val="88F237B8"/>
    <w:lvl w:ilvl="0" w:tplc="0C52EB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197D02"/>
    <w:multiLevelType w:val="hybridMultilevel"/>
    <w:tmpl w:val="4412F980"/>
    <w:lvl w:ilvl="0" w:tplc="43FEF5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BE32CF"/>
    <w:multiLevelType w:val="hybridMultilevel"/>
    <w:tmpl w:val="DA4E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76057"/>
    <w:multiLevelType w:val="hybridMultilevel"/>
    <w:tmpl w:val="720EF3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BC7DE4"/>
    <w:multiLevelType w:val="hybridMultilevel"/>
    <w:tmpl w:val="DA4E7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B3DC6"/>
    <w:multiLevelType w:val="hybridMultilevel"/>
    <w:tmpl w:val="E8DCC9B0"/>
    <w:lvl w:ilvl="0" w:tplc="8CB461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5E137E"/>
    <w:multiLevelType w:val="hybridMultilevel"/>
    <w:tmpl w:val="515A563E"/>
    <w:lvl w:ilvl="0" w:tplc="ECF064C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4BD0F35"/>
    <w:multiLevelType w:val="hybridMultilevel"/>
    <w:tmpl w:val="271A8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8720E"/>
    <w:multiLevelType w:val="hybridMultilevel"/>
    <w:tmpl w:val="8B48D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8C0899"/>
    <w:multiLevelType w:val="hybridMultilevel"/>
    <w:tmpl w:val="796C914E"/>
    <w:lvl w:ilvl="0" w:tplc="8AE269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A94716"/>
    <w:multiLevelType w:val="hybridMultilevel"/>
    <w:tmpl w:val="0B44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D04A05"/>
    <w:multiLevelType w:val="hybridMultilevel"/>
    <w:tmpl w:val="DD721862"/>
    <w:lvl w:ilvl="0" w:tplc="9B1CE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376D6D"/>
    <w:multiLevelType w:val="hybridMultilevel"/>
    <w:tmpl w:val="3D008DB8"/>
    <w:lvl w:ilvl="0" w:tplc="33FA5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EB69E7"/>
    <w:multiLevelType w:val="hybridMultilevel"/>
    <w:tmpl w:val="03C8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8"/>
  </w:num>
  <w:num w:numId="5">
    <w:abstractNumId w:val="3"/>
  </w:num>
  <w:num w:numId="6">
    <w:abstractNumId w:val="2"/>
  </w:num>
  <w:num w:numId="7">
    <w:abstractNumId w:val="6"/>
  </w:num>
  <w:num w:numId="8">
    <w:abstractNumId w:val="4"/>
  </w:num>
  <w:num w:numId="9">
    <w:abstractNumId w:val="12"/>
  </w:num>
  <w:num w:numId="10">
    <w:abstractNumId w:val="5"/>
  </w:num>
  <w:num w:numId="11">
    <w:abstractNumId w:val="11"/>
  </w:num>
  <w:num w:numId="12">
    <w:abstractNumId w:val="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C3"/>
    <w:rsid w:val="00021D75"/>
    <w:rsid w:val="000B0C23"/>
    <w:rsid w:val="000E25B9"/>
    <w:rsid w:val="000F4C2E"/>
    <w:rsid w:val="00183DB7"/>
    <w:rsid w:val="001C7E5E"/>
    <w:rsid w:val="001E6A44"/>
    <w:rsid w:val="0020502F"/>
    <w:rsid w:val="00243E20"/>
    <w:rsid w:val="002517B7"/>
    <w:rsid w:val="002F3B69"/>
    <w:rsid w:val="0033628C"/>
    <w:rsid w:val="004D4A34"/>
    <w:rsid w:val="004E5AC2"/>
    <w:rsid w:val="004E69E4"/>
    <w:rsid w:val="005817F4"/>
    <w:rsid w:val="006A6B6E"/>
    <w:rsid w:val="006E6FB6"/>
    <w:rsid w:val="00830D37"/>
    <w:rsid w:val="008441CF"/>
    <w:rsid w:val="008F3B63"/>
    <w:rsid w:val="00A53F26"/>
    <w:rsid w:val="00A626BF"/>
    <w:rsid w:val="00B04DD3"/>
    <w:rsid w:val="00B21CA0"/>
    <w:rsid w:val="00BA48DA"/>
    <w:rsid w:val="00C91643"/>
    <w:rsid w:val="00CD0AD2"/>
    <w:rsid w:val="00DE70C5"/>
    <w:rsid w:val="00DF3757"/>
    <w:rsid w:val="00E1068D"/>
    <w:rsid w:val="00EC49C3"/>
    <w:rsid w:val="00F042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B523"/>
  <w15:chartTrackingRefBased/>
  <w15:docId w15:val="{11143C3E-A91F-4433-8C6B-EB84F28D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9C3"/>
    <w:pPr>
      <w:ind w:left="720"/>
      <w:contextualSpacing/>
    </w:pPr>
  </w:style>
  <w:style w:type="character" w:customStyle="1" w:styleId="title-text">
    <w:name w:val="title-text"/>
    <w:basedOn w:val="DefaultParagraphFont"/>
    <w:rsid w:val="00EC49C3"/>
  </w:style>
  <w:style w:type="character" w:styleId="Hyperlink">
    <w:name w:val="Hyperlink"/>
    <w:basedOn w:val="DefaultParagraphFont"/>
    <w:uiPriority w:val="99"/>
    <w:unhideWhenUsed/>
    <w:rsid w:val="00EC49C3"/>
    <w:rPr>
      <w:color w:val="0563C1" w:themeColor="hyperlink"/>
      <w:u w:val="single"/>
    </w:rPr>
  </w:style>
  <w:style w:type="character" w:styleId="UnresolvedMention">
    <w:name w:val="Unresolved Mention"/>
    <w:basedOn w:val="DefaultParagraphFont"/>
    <w:uiPriority w:val="99"/>
    <w:semiHidden/>
    <w:unhideWhenUsed/>
    <w:rsid w:val="00EC49C3"/>
    <w:rPr>
      <w:color w:val="605E5C"/>
      <w:shd w:val="clear" w:color="auto" w:fill="E1DFDD"/>
    </w:rPr>
  </w:style>
  <w:style w:type="paragraph" w:customStyle="1" w:styleId="Default">
    <w:name w:val="Default"/>
    <w:rsid w:val="00EC49C3"/>
    <w:pPr>
      <w:autoSpaceDE w:val="0"/>
      <w:autoSpaceDN w:val="0"/>
      <w:adjustRightInd w:val="0"/>
      <w:spacing w:after="0" w:line="240" w:lineRule="auto"/>
    </w:pPr>
    <w:rPr>
      <w:rFonts w:ascii="Minion" w:hAnsi="Minion" w:cs="Minion"/>
      <w:color w:val="000000"/>
      <w:sz w:val="24"/>
      <w:szCs w:val="24"/>
    </w:rPr>
  </w:style>
  <w:style w:type="character" w:customStyle="1" w:styleId="named-content">
    <w:name w:val="named-content"/>
    <w:basedOn w:val="DefaultParagraphFont"/>
    <w:rsid w:val="008441CF"/>
    <w:rPr>
      <w:sz w:val="24"/>
      <w:szCs w:val="24"/>
      <w:bdr w:val="none" w:sz="0" w:space="0" w:color="auto" w:frame="1"/>
      <w:vertAlign w:val="baseline"/>
    </w:rPr>
  </w:style>
  <w:style w:type="paragraph" w:styleId="NormalWeb">
    <w:name w:val="Normal (Web)"/>
    <w:basedOn w:val="Normal"/>
    <w:uiPriority w:val="99"/>
    <w:semiHidden/>
    <w:unhideWhenUsed/>
    <w:rsid w:val="008441CF"/>
    <w:pPr>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6451">
      <w:bodyDiv w:val="1"/>
      <w:marLeft w:val="0"/>
      <w:marRight w:val="0"/>
      <w:marTop w:val="0"/>
      <w:marBottom w:val="0"/>
      <w:divBdr>
        <w:top w:val="none" w:sz="0" w:space="0" w:color="auto"/>
        <w:left w:val="none" w:sz="0" w:space="0" w:color="auto"/>
        <w:bottom w:val="none" w:sz="0" w:space="0" w:color="auto"/>
        <w:right w:val="none" w:sz="0" w:space="0" w:color="auto"/>
      </w:divBdr>
      <w:divsChild>
        <w:div w:id="1547836852">
          <w:marLeft w:val="0"/>
          <w:marRight w:val="0"/>
          <w:marTop w:val="0"/>
          <w:marBottom w:val="0"/>
          <w:divBdr>
            <w:top w:val="none" w:sz="0" w:space="0" w:color="auto"/>
            <w:left w:val="none" w:sz="0" w:space="0" w:color="auto"/>
            <w:bottom w:val="none" w:sz="0" w:space="0" w:color="auto"/>
            <w:right w:val="none" w:sz="0" w:space="0" w:color="auto"/>
          </w:divBdr>
          <w:divsChild>
            <w:div w:id="990447215">
              <w:marLeft w:val="0"/>
              <w:marRight w:val="0"/>
              <w:marTop w:val="0"/>
              <w:marBottom w:val="0"/>
              <w:divBdr>
                <w:top w:val="none" w:sz="0" w:space="0" w:color="auto"/>
                <w:left w:val="none" w:sz="0" w:space="0" w:color="auto"/>
                <w:bottom w:val="none" w:sz="0" w:space="0" w:color="auto"/>
                <w:right w:val="none" w:sz="0" w:space="0" w:color="auto"/>
              </w:divBdr>
              <w:divsChild>
                <w:div w:id="1502811039">
                  <w:marLeft w:val="150"/>
                  <w:marRight w:val="150"/>
                  <w:marTop w:val="0"/>
                  <w:marBottom w:val="0"/>
                  <w:divBdr>
                    <w:top w:val="none" w:sz="0" w:space="0" w:color="auto"/>
                    <w:left w:val="none" w:sz="0" w:space="0" w:color="auto"/>
                    <w:bottom w:val="none" w:sz="0" w:space="0" w:color="auto"/>
                    <w:right w:val="none" w:sz="0" w:space="0" w:color="auto"/>
                  </w:divBdr>
                  <w:divsChild>
                    <w:div w:id="772940568">
                      <w:marLeft w:val="0"/>
                      <w:marRight w:val="0"/>
                      <w:marTop w:val="0"/>
                      <w:marBottom w:val="0"/>
                      <w:divBdr>
                        <w:top w:val="none" w:sz="0" w:space="0" w:color="auto"/>
                        <w:left w:val="none" w:sz="0" w:space="0" w:color="auto"/>
                        <w:bottom w:val="none" w:sz="0" w:space="0" w:color="auto"/>
                        <w:right w:val="none" w:sz="0" w:space="0" w:color="auto"/>
                      </w:divBdr>
                      <w:divsChild>
                        <w:div w:id="1325624419">
                          <w:marLeft w:val="0"/>
                          <w:marRight w:val="0"/>
                          <w:marTop w:val="0"/>
                          <w:marBottom w:val="0"/>
                          <w:divBdr>
                            <w:top w:val="none" w:sz="0" w:space="0" w:color="auto"/>
                            <w:left w:val="none" w:sz="0" w:space="0" w:color="auto"/>
                            <w:bottom w:val="none" w:sz="0" w:space="0" w:color="auto"/>
                            <w:right w:val="none" w:sz="0" w:space="0" w:color="auto"/>
                          </w:divBdr>
                          <w:divsChild>
                            <w:div w:id="2014608191">
                              <w:marLeft w:val="0"/>
                              <w:marRight w:val="0"/>
                              <w:marTop w:val="0"/>
                              <w:marBottom w:val="0"/>
                              <w:divBdr>
                                <w:top w:val="none" w:sz="0" w:space="0" w:color="auto"/>
                                <w:left w:val="none" w:sz="0" w:space="0" w:color="auto"/>
                                <w:bottom w:val="none" w:sz="0" w:space="0" w:color="auto"/>
                                <w:right w:val="none" w:sz="0" w:space="0" w:color="auto"/>
                              </w:divBdr>
                              <w:divsChild>
                                <w:div w:id="1571118717">
                                  <w:marLeft w:val="0"/>
                                  <w:marRight w:val="0"/>
                                  <w:marTop w:val="0"/>
                                  <w:marBottom w:val="0"/>
                                  <w:divBdr>
                                    <w:top w:val="none" w:sz="0" w:space="0" w:color="auto"/>
                                    <w:left w:val="none" w:sz="0" w:space="0" w:color="auto"/>
                                    <w:bottom w:val="none" w:sz="0" w:space="0" w:color="auto"/>
                                    <w:right w:val="none" w:sz="0" w:space="0" w:color="auto"/>
                                  </w:divBdr>
                                  <w:divsChild>
                                    <w:div w:id="440153871">
                                      <w:marLeft w:val="0"/>
                                      <w:marRight w:val="0"/>
                                      <w:marTop w:val="0"/>
                                      <w:marBottom w:val="0"/>
                                      <w:divBdr>
                                        <w:top w:val="none" w:sz="0" w:space="0" w:color="auto"/>
                                        <w:left w:val="none" w:sz="0" w:space="0" w:color="auto"/>
                                        <w:bottom w:val="none" w:sz="0" w:space="0" w:color="auto"/>
                                        <w:right w:val="none" w:sz="0" w:space="0" w:color="auto"/>
                                      </w:divBdr>
                                      <w:divsChild>
                                        <w:div w:id="283387607">
                                          <w:marLeft w:val="0"/>
                                          <w:marRight w:val="0"/>
                                          <w:marTop w:val="0"/>
                                          <w:marBottom w:val="0"/>
                                          <w:divBdr>
                                            <w:top w:val="none" w:sz="0" w:space="0" w:color="auto"/>
                                            <w:left w:val="none" w:sz="0" w:space="0" w:color="auto"/>
                                            <w:bottom w:val="none" w:sz="0" w:space="0" w:color="auto"/>
                                            <w:right w:val="none" w:sz="0" w:space="0" w:color="auto"/>
                                          </w:divBdr>
                                          <w:divsChild>
                                            <w:div w:id="1816755429">
                                              <w:marLeft w:val="0"/>
                                              <w:marRight w:val="0"/>
                                              <w:marTop w:val="0"/>
                                              <w:marBottom w:val="0"/>
                                              <w:divBdr>
                                                <w:top w:val="none" w:sz="0" w:space="0" w:color="auto"/>
                                                <w:left w:val="none" w:sz="0" w:space="0" w:color="auto"/>
                                                <w:bottom w:val="none" w:sz="0" w:space="0" w:color="auto"/>
                                                <w:right w:val="none" w:sz="0" w:space="0" w:color="auto"/>
                                              </w:divBdr>
                                              <w:divsChild>
                                                <w:div w:id="562645760">
                                                  <w:marLeft w:val="0"/>
                                                  <w:marRight w:val="0"/>
                                                  <w:marTop w:val="0"/>
                                                  <w:marBottom w:val="0"/>
                                                  <w:divBdr>
                                                    <w:top w:val="none" w:sz="0" w:space="0" w:color="auto"/>
                                                    <w:left w:val="none" w:sz="0" w:space="0" w:color="auto"/>
                                                    <w:bottom w:val="none" w:sz="0" w:space="0" w:color="auto"/>
                                                    <w:right w:val="none" w:sz="0" w:space="0" w:color="auto"/>
                                                  </w:divBdr>
                                                  <w:divsChild>
                                                    <w:div w:id="355425688">
                                                      <w:marLeft w:val="0"/>
                                                      <w:marRight w:val="0"/>
                                                      <w:marTop w:val="0"/>
                                                      <w:marBottom w:val="0"/>
                                                      <w:divBdr>
                                                        <w:top w:val="none" w:sz="0" w:space="0" w:color="auto"/>
                                                        <w:left w:val="none" w:sz="0" w:space="0" w:color="auto"/>
                                                        <w:bottom w:val="none" w:sz="0" w:space="0" w:color="auto"/>
                                                        <w:right w:val="none" w:sz="0" w:space="0" w:color="auto"/>
                                                      </w:divBdr>
                                                      <w:divsChild>
                                                        <w:div w:id="903372300">
                                                          <w:marLeft w:val="0"/>
                                                          <w:marRight w:val="0"/>
                                                          <w:marTop w:val="0"/>
                                                          <w:marBottom w:val="150"/>
                                                          <w:divBdr>
                                                            <w:top w:val="none" w:sz="0" w:space="0" w:color="auto"/>
                                                            <w:left w:val="none" w:sz="0" w:space="0" w:color="auto"/>
                                                            <w:bottom w:val="none" w:sz="0" w:space="0" w:color="auto"/>
                                                            <w:right w:val="none" w:sz="0" w:space="0" w:color="auto"/>
                                                          </w:divBdr>
                                                          <w:divsChild>
                                                            <w:div w:id="96408635">
                                                              <w:marLeft w:val="0"/>
                                                              <w:marRight w:val="0"/>
                                                              <w:marTop w:val="0"/>
                                                              <w:marBottom w:val="0"/>
                                                              <w:divBdr>
                                                                <w:top w:val="none" w:sz="0" w:space="0" w:color="auto"/>
                                                                <w:left w:val="none" w:sz="0" w:space="0" w:color="auto"/>
                                                                <w:bottom w:val="none" w:sz="0" w:space="0" w:color="auto"/>
                                                                <w:right w:val="none" w:sz="0" w:space="0" w:color="auto"/>
                                                              </w:divBdr>
                                                              <w:divsChild>
                                                                <w:div w:id="1513839085">
                                                                  <w:marLeft w:val="0"/>
                                                                  <w:marRight w:val="0"/>
                                                                  <w:marTop w:val="0"/>
                                                                  <w:marBottom w:val="0"/>
                                                                  <w:divBdr>
                                                                    <w:top w:val="none" w:sz="0" w:space="0" w:color="auto"/>
                                                                    <w:left w:val="none" w:sz="0" w:space="0" w:color="auto"/>
                                                                    <w:bottom w:val="none" w:sz="0" w:space="0" w:color="auto"/>
                                                                    <w:right w:val="none" w:sz="0" w:space="0" w:color="auto"/>
                                                                  </w:divBdr>
                                                                  <w:divsChild>
                                                                    <w:div w:id="1071196475">
                                                                      <w:marLeft w:val="0"/>
                                                                      <w:marRight w:val="0"/>
                                                                      <w:marTop w:val="0"/>
                                                                      <w:marBottom w:val="0"/>
                                                                      <w:divBdr>
                                                                        <w:top w:val="none" w:sz="0" w:space="0" w:color="auto"/>
                                                                        <w:left w:val="none" w:sz="0" w:space="0" w:color="auto"/>
                                                                        <w:bottom w:val="none" w:sz="0" w:space="0" w:color="auto"/>
                                                                        <w:right w:val="none" w:sz="0" w:space="0" w:color="auto"/>
                                                                      </w:divBdr>
                                                                      <w:divsChild>
                                                                        <w:div w:id="1527450820">
                                                                          <w:marLeft w:val="0"/>
                                                                          <w:marRight w:val="0"/>
                                                                          <w:marTop w:val="0"/>
                                                                          <w:marBottom w:val="0"/>
                                                                          <w:divBdr>
                                                                            <w:top w:val="none" w:sz="0" w:space="0" w:color="auto"/>
                                                                            <w:left w:val="none" w:sz="0" w:space="0" w:color="auto"/>
                                                                            <w:bottom w:val="none" w:sz="0" w:space="0" w:color="auto"/>
                                                                            <w:right w:val="none" w:sz="0" w:space="0" w:color="auto"/>
                                                                          </w:divBdr>
                                                                          <w:divsChild>
                                                                            <w:div w:id="233393123">
                                                                              <w:marLeft w:val="0"/>
                                                                              <w:marRight w:val="0"/>
                                                                              <w:marTop w:val="0"/>
                                                                              <w:marBottom w:val="0"/>
                                                                              <w:divBdr>
                                                                                <w:top w:val="none" w:sz="0" w:space="0" w:color="auto"/>
                                                                                <w:left w:val="none" w:sz="0" w:space="0" w:color="auto"/>
                                                                                <w:bottom w:val="none" w:sz="0" w:space="0" w:color="auto"/>
                                                                                <w:right w:val="none" w:sz="0" w:space="0" w:color="auto"/>
                                                                              </w:divBdr>
                                                                              <w:divsChild>
                                                                                <w:div w:id="986280431">
                                                                                  <w:marLeft w:val="0"/>
                                                                                  <w:marRight w:val="0"/>
                                                                                  <w:marTop w:val="0"/>
                                                                                  <w:marBottom w:val="0"/>
                                                                                  <w:divBdr>
                                                                                    <w:top w:val="none" w:sz="0" w:space="0" w:color="auto"/>
                                                                                    <w:left w:val="none" w:sz="0" w:space="0" w:color="auto"/>
                                                                                    <w:bottom w:val="none" w:sz="0" w:space="0" w:color="auto"/>
                                                                                    <w:right w:val="none" w:sz="0" w:space="0" w:color="auto"/>
                                                                                  </w:divBdr>
                                                                                  <w:divsChild>
                                                                                    <w:div w:id="1352295469">
                                                                                      <w:marLeft w:val="0"/>
                                                                                      <w:marRight w:val="0"/>
                                                                                      <w:marTop w:val="0"/>
                                                                                      <w:marBottom w:val="150"/>
                                                                                      <w:divBdr>
                                                                                        <w:top w:val="none" w:sz="0" w:space="0" w:color="auto"/>
                                                                                        <w:left w:val="none" w:sz="0" w:space="0" w:color="auto"/>
                                                                                        <w:bottom w:val="none" w:sz="0" w:space="0" w:color="auto"/>
                                                                                        <w:right w:val="none" w:sz="0" w:space="0" w:color="auto"/>
                                                                                      </w:divBdr>
                                                                                      <w:divsChild>
                                                                                        <w:div w:id="333656139">
                                                                                          <w:marLeft w:val="0"/>
                                                                                          <w:marRight w:val="0"/>
                                                                                          <w:marTop w:val="0"/>
                                                                                          <w:marBottom w:val="0"/>
                                                                                          <w:divBdr>
                                                                                            <w:top w:val="none" w:sz="0" w:space="0" w:color="auto"/>
                                                                                            <w:left w:val="none" w:sz="0" w:space="0" w:color="auto"/>
                                                                                            <w:bottom w:val="none" w:sz="0" w:space="0" w:color="auto"/>
                                                                                            <w:right w:val="none" w:sz="0" w:space="0" w:color="auto"/>
                                                                                          </w:divBdr>
                                                                                          <w:divsChild>
                                                                                            <w:div w:id="748772449">
                                                                                              <w:marLeft w:val="0"/>
                                                                                              <w:marRight w:val="0"/>
                                                                                              <w:marTop w:val="0"/>
                                                                                              <w:marBottom w:val="0"/>
                                                                                              <w:divBdr>
                                                                                                <w:top w:val="none" w:sz="0" w:space="0" w:color="auto"/>
                                                                                                <w:left w:val="none" w:sz="0" w:space="0" w:color="auto"/>
                                                                                                <w:bottom w:val="none" w:sz="0" w:space="0" w:color="auto"/>
                                                                                                <w:right w:val="none" w:sz="0" w:space="0" w:color="auto"/>
                                                                                              </w:divBdr>
                                                                                              <w:divsChild>
                                                                                                <w:div w:id="1286043871">
                                                                                                  <w:marLeft w:val="0"/>
                                                                                                  <w:marRight w:val="0"/>
                                                                                                  <w:marTop w:val="0"/>
                                                                                                  <w:marBottom w:val="0"/>
                                                                                                  <w:divBdr>
                                                                                                    <w:top w:val="none" w:sz="0" w:space="0" w:color="auto"/>
                                                                                                    <w:left w:val="none" w:sz="0" w:space="0" w:color="auto"/>
                                                                                                    <w:bottom w:val="none" w:sz="0" w:space="0" w:color="auto"/>
                                                                                                    <w:right w:val="none" w:sz="0" w:space="0" w:color="auto"/>
                                                                                                  </w:divBdr>
                                                                                                  <w:divsChild>
                                                                                                    <w:div w:id="29889122">
                                                                                                      <w:marLeft w:val="0"/>
                                                                                                      <w:marRight w:val="0"/>
                                                                                                      <w:marTop w:val="0"/>
                                                                                                      <w:marBottom w:val="0"/>
                                                                                                      <w:divBdr>
                                                                                                        <w:top w:val="none" w:sz="0" w:space="0" w:color="auto"/>
                                                                                                        <w:left w:val="none" w:sz="0" w:space="0" w:color="auto"/>
                                                                                                        <w:bottom w:val="none" w:sz="0" w:space="0" w:color="auto"/>
                                                                                                        <w:right w:val="none" w:sz="0" w:space="0" w:color="auto"/>
                                                                                                      </w:divBdr>
                                                                                                      <w:divsChild>
                                                                                                        <w:div w:id="2119329299">
                                                                                                          <w:marLeft w:val="0"/>
                                                                                                          <w:marRight w:val="0"/>
                                                                                                          <w:marTop w:val="0"/>
                                                                                                          <w:marBottom w:val="0"/>
                                                                                                          <w:divBdr>
                                                                                                            <w:top w:val="none" w:sz="0" w:space="0" w:color="auto"/>
                                                                                                            <w:left w:val="none" w:sz="0" w:space="0" w:color="auto"/>
                                                                                                            <w:bottom w:val="none" w:sz="0" w:space="0" w:color="auto"/>
                                                                                                            <w:right w:val="none" w:sz="0" w:space="0" w:color="auto"/>
                                                                                                          </w:divBdr>
                                                                                                          <w:divsChild>
                                                                                                            <w:div w:id="10393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183320">
      <w:bodyDiv w:val="1"/>
      <w:marLeft w:val="0"/>
      <w:marRight w:val="0"/>
      <w:marTop w:val="0"/>
      <w:marBottom w:val="0"/>
      <w:divBdr>
        <w:top w:val="none" w:sz="0" w:space="0" w:color="auto"/>
        <w:left w:val="none" w:sz="0" w:space="0" w:color="auto"/>
        <w:bottom w:val="none" w:sz="0" w:space="0" w:color="auto"/>
        <w:right w:val="none" w:sz="0" w:space="0" w:color="auto"/>
      </w:divBdr>
      <w:divsChild>
        <w:div w:id="512762675">
          <w:marLeft w:val="0"/>
          <w:marRight w:val="0"/>
          <w:marTop w:val="0"/>
          <w:marBottom w:val="0"/>
          <w:divBdr>
            <w:top w:val="none" w:sz="0" w:space="0" w:color="auto"/>
            <w:left w:val="none" w:sz="0" w:space="0" w:color="auto"/>
            <w:bottom w:val="none" w:sz="0" w:space="0" w:color="auto"/>
            <w:right w:val="none" w:sz="0" w:space="0" w:color="auto"/>
          </w:divBdr>
          <w:divsChild>
            <w:div w:id="1080902788">
              <w:marLeft w:val="0"/>
              <w:marRight w:val="0"/>
              <w:marTop w:val="0"/>
              <w:marBottom w:val="0"/>
              <w:divBdr>
                <w:top w:val="none" w:sz="0" w:space="0" w:color="auto"/>
                <w:left w:val="none" w:sz="0" w:space="0" w:color="auto"/>
                <w:bottom w:val="none" w:sz="0" w:space="0" w:color="auto"/>
                <w:right w:val="none" w:sz="0" w:space="0" w:color="auto"/>
              </w:divBdr>
              <w:divsChild>
                <w:div w:id="1668903332">
                  <w:marLeft w:val="150"/>
                  <w:marRight w:val="150"/>
                  <w:marTop w:val="0"/>
                  <w:marBottom w:val="0"/>
                  <w:divBdr>
                    <w:top w:val="none" w:sz="0" w:space="0" w:color="auto"/>
                    <w:left w:val="none" w:sz="0" w:space="0" w:color="auto"/>
                    <w:bottom w:val="none" w:sz="0" w:space="0" w:color="auto"/>
                    <w:right w:val="none" w:sz="0" w:space="0" w:color="auto"/>
                  </w:divBdr>
                  <w:divsChild>
                    <w:div w:id="1565605548">
                      <w:marLeft w:val="0"/>
                      <w:marRight w:val="0"/>
                      <w:marTop w:val="0"/>
                      <w:marBottom w:val="0"/>
                      <w:divBdr>
                        <w:top w:val="none" w:sz="0" w:space="0" w:color="auto"/>
                        <w:left w:val="none" w:sz="0" w:space="0" w:color="auto"/>
                        <w:bottom w:val="none" w:sz="0" w:space="0" w:color="auto"/>
                        <w:right w:val="none" w:sz="0" w:space="0" w:color="auto"/>
                      </w:divBdr>
                      <w:divsChild>
                        <w:div w:id="366761552">
                          <w:marLeft w:val="0"/>
                          <w:marRight w:val="0"/>
                          <w:marTop w:val="0"/>
                          <w:marBottom w:val="0"/>
                          <w:divBdr>
                            <w:top w:val="none" w:sz="0" w:space="0" w:color="auto"/>
                            <w:left w:val="none" w:sz="0" w:space="0" w:color="auto"/>
                            <w:bottom w:val="none" w:sz="0" w:space="0" w:color="auto"/>
                            <w:right w:val="none" w:sz="0" w:space="0" w:color="auto"/>
                          </w:divBdr>
                          <w:divsChild>
                            <w:div w:id="136266507">
                              <w:marLeft w:val="0"/>
                              <w:marRight w:val="0"/>
                              <w:marTop w:val="0"/>
                              <w:marBottom w:val="0"/>
                              <w:divBdr>
                                <w:top w:val="none" w:sz="0" w:space="0" w:color="auto"/>
                                <w:left w:val="none" w:sz="0" w:space="0" w:color="auto"/>
                                <w:bottom w:val="none" w:sz="0" w:space="0" w:color="auto"/>
                                <w:right w:val="none" w:sz="0" w:space="0" w:color="auto"/>
                              </w:divBdr>
                              <w:divsChild>
                                <w:div w:id="1955791018">
                                  <w:marLeft w:val="0"/>
                                  <w:marRight w:val="0"/>
                                  <w:marTop w:val="0"/>
                                  <w:marBottom w:val="0"/>
                                  <w:divBdr>
                                    <w:top w:val="none" w:sz="0" w:space="0" w:color="auto"/>
                                    <w:left w:val="none" w:sz="0" w:space="0" w:color="auto"/>
                                    <w:bottom w:val="none" w:sz="0" w:space="0" w:color="auto"/>
                                    <w:right w:val="none" w:sz="0" w:space="0" w:color="auto"/>
                                  </w:divBdr>
                                  <w:divsChild>
                                    <w:div w:id="1442185469">
                                      <w:marLeft w:val="0"/>
                                      <w:marRight w:val="0"/>
                                      <w:marTop w:val="0"/>
                                      <w:marBottom w:val="0"/>
                                      <w:divBdr>
                                        <w:top w:val="none" w:sz="0" w:space="0" w:color="auto"/>
                                        <w:left w:val="none" w:sz="0" w:space="0" w:color="auto"/>
                                        <w:bottom w:val="none" w:sz="0" w:space="0" w:color="auto"/>
                                        <w:right w:val="none" w:sz="0" w:space="0" w:color="auto"/>
                                      </w:divBdr>
                                      <w:divsChild>
                                        <w:div w:id="200019527">
                                          <w:marLeft w:val="0"/>
                                          <w:marRight w:val="0"/>
                                          <w:marTop w:val="0"/>
                                          <w:marBottom w:val="0"/>
                                          <w:divBdr>
                                            <w:top w:val="none" w:sz="0" w:space="0" w:color="auto"/>
                                            <w:left w:val="none" w:sz="0" w:space="0" w:color="auto"/>
                                            <w:bottom w:val="none" w:sz="0" w:space="0" w:color="auto"/>
                                            <w:right w:val="none" w:sz="0" w:space="0" w:color="auto"/>
                                          </w:divBdr>
                                          <w:divsChild>
                                            <w:div w:id="483472578">
                                              <w:marLeft w:val="0"/>
                                              <w:marRight w:val="0"/>
                                              <w:marTop w:val="0"/>
                                              <w:marBottom w:val="0"/>
                                              <w:divBdr>
                                                <w:top w:val="none" w:sz="0" w:space="0" w:color="auto"/>
                                                <w:left w:val="none" w:sz="0" w:space="0" w:color="auto"/>
                                                <w:bottom w:val="none" w:sz="0" w:space="0" w:color="auto"/>
                                                <w:right w:val="none" w:sz="0" w:space="0" w:color="auto"/>
                                              </w:divBdr>
                                              <w:divsChild>
                                                <w:div w:id="476335877">
                                                  <w:marLeft w:val="0"/>
                                                  <w:marRight w:val="0"/>
                                                  <w:marTop w:val="0"/>
                                                  <w:marBottom w:val="0"/>
                                                  <w:divBdr>
                                                    <w:top w:val="none" w:sz="0" w:space="0" w:color="auto"/>
                                                    <w:left w:val="none" w:sz="0" w:space="0" w:color="auto"/>
                                                    <w:bottom w:val="none" w:sz="0" w:space="0" w:color="auto"/>
                                                    <w:right w:val="none" w:sz="0" w:space="0" w:color="auto"/>
                                                  </w:divBdr>
                                                  <w:divsChild>
                                                    <w:div w:id="929776238">
                                                      <w:marLeft w:val="0"/>
                                                      <w:marRight w:val="0"/>
                                                      <w:marTop w:val="0"/>
                                                      <w:marBottom w:val="0"/>
                                                      <w:divBdr>
                                                        <w:top w:val="none" w:sz="0" w:space="0" w:color="auto"/>
                                                        <w:left w:val="none" w:sz="0" w:space="0" w:color="auto"/>
                                                        <w:bottom w:val="none" w:sz="0" w:space="0" w:color="auto"/>
                                                        <w:right w:val="none" w:sz="0" w:space="0" w:color="auto"/>
                                                      </w:divBdr>
                                                      <w:divsChild>
                                                        <w:div w:id="1232695702">
                                                          <w:marLeft w:val="0"/>
                                                          <w:marRight w:val="0"/>
                                                          <w:marTop w:val="0"/>
                                                          <w:marBottom w:val="150"/>
                                                          <w:divBdr>
                                                            <w:top w:val="none" w:sz="0" w:space="0" w:color="auto"/>
                                                            <w:left w:val="none" w:sz="0" w:space="0" w:color="auto"/>
                                                            <w:bottom w:val="none" w:sz="0" w:space="0" w:color="auto"/>
                                                            <w:right w:val="none" w:sz="0" w:space="0" w:color="auto"/>
                                                          </w:divBdr>
                                                          <w:divsChild>
                                                            <w:div w:id="1739862241">
                                                              <w:marLeft w:val="0"/>
                                                              <w:marRight w:val="0"/>
                                                              <w:marTop w:val="0"/>
                                                              <w:marBottom w:val="0"/>
                                                              <w:divBdr>
                                                                <w:top w:val="none" w:sz="0" w:space="0" w:color="auto"/>
                                                                <w:left w:val="none" w:sz="0" w:space="0" w:color="auto"/>
                                                                <w:bottom w:val="none" w:sz="0" w:space="0" w:color="auto"/>
                                                                <w:right w:val="none" w:sz="0" w:space="0" w:color="auto"/>
                                                              </w:divBdr>
                                                              <w:divsChild>
                                                                <w:div w:id="1777676941">
                                                                  <w:marLeft w:val="0"/>
                                                                  <w:marRight w:val="0"/>
                                                                  <w:marTop w:val="0"/>
                                                                  <w:marBottom w:val="0"/>
                                                                  <w:divBdr>
                                                                    <w:top w:val="none" w:sz="0" w:space="0" w:color="auto"/>
                                                                    <w:left w:val="none" w:sz="0" w:space="0" w:color="auto"/>
                                                                    <w:bottom w:val="none" w:sz="0" w:space="0" w:color="auto"/>
                                                                    <w:right w:val="none" w:sz="0" w:space="0" w:color="auto"/>
                                                                  </w:divBdr>
                                                                  <w:divsChild>
                                                                    <w:div w:id="1011372727">
                                                                      <w:marLeft w:val="0"/>
                                                                      <w:marRight w:val="0"/>
                                                                      <w:marTop w:val="0"/>
                                                                      <w:marBottom w:val="0"/>
                                                                      <w:divBdr>
                                                                        <w:top w:val="none" w:sz="0" w:space="0" w:color="auto"/>
                                                                        <w:left w:val="none" w:sz="0" w:space="0" w:color="auto"/>
                                                                        <w:bottom w:val="none" w:sz="0" w:space="0" w:color="auto"/>
                                                                        <w:right w:val="none" w:sz="0" w:space="0" w:color="auto"/>
                                                                      </w:divBdr>
                                                                      <w:divsChild>
                                                                        <w:div w:id="260843628">
                                                                          <w:marLeft w:val="0"/>
                                                                          <w:marRight w:val="0"/>
                                                                          <w:marTop w:val="0"/>
                                                                          <w:marBottom w:val="0"/>
                                                                          <w:divBdr>
                                                                            <w:top w:val="none" w:sz="0" w:space="0" w:color="auto"/>
                                                                            <w:left w:val="none" w:sz="0" w:space="0" w:color="auto"/>
                                                                            <w:bottom w:val="none" w:sz="0" w:space="0" w:color="auto"/>
                                                                            <w:right w:val="none" w:sz="0" w:space="0" w:color="auto"/>
                                                                          </w:divBdr>
                                                                          <w:divsChild>
                                                                            <w:div w:id="208687230">
                                                                              <w:marLeft w:val="0"/>
                                                                              <w:marRight w:val="0"/>
                                                                              <w:marTop w:val="0"/>
                                                                              <w:marBottom w:val="0"/>
                                                                              <w:divBdr>
                                                                                <w:top w:val="none" w:sz="0" w:space="0" w:color="auto"/>
                                                                                <w:left w:val="none" w:sz="0" w:space="0" w:color="auto"/>
                                                                                <w:bottom w:val="none" w:sz="0" w:space="0" w:color="auto"/>
                                                                                <w:right w:val="none" w:sz="0" w:space="0" w:color="auto"/>
                                                                              </w:divBdr>
                                                                              <w:divsChild>
                                                                                <w:div w:id="2113817592">
                                                                                  <w:marLeft w:val="0"/>
                                                                                  <w:marRight w:val="0"/>
                                                                                  <w:marTop w:val="0"/>
                                                                                  <w:marBottom w:val="0"/>
                                                                                  <w:divBdr>
                                                                                    <w:top w:val="none" w:sz="0" w:space="0" w:color="auto"/>
                                                                                    <w:left w:val="none" w:sz="0" w:space="0" w:color="auto"/>
                                                                                    <w:bottom w:val="none" w:sz="0" w:space="0" w:color="auto"/>
                                                                                    <w:right w:val="none" w:sz="0" w:space="0" w:color="auto"/>
                                                                                  </w:divBdr>
                                                                                  <w:divsChild>
                                                                                    <w:div w:id="1623656295">
                                                                                      <w:marLeft w:val="0"/>
                                                                                      <w:marRight w:val="0"/>
                                                                                      <w:marTop w:val="0"/>
                                                                                      <w:marBottom w:val="150"/>
                                                                                      <w:divBdr>
                                                                                        <w:top w:val="none" w:sz="0" w:space="0" w:color="auto"/>
                                                                                        <w:left w:val="none" w:sz="0" w:space="0" w:color="auto"/>
                                                                                        <w:bottom w:val="none" w:sz="0" w:space="0" w:color="auto"/>
                                                                                        <w:right w:val="none" w:sz="0" w:space="0" w:color="auto"/>
                                                                                      </w:divBdr>
                                                                                      <w:divsChild>
                                                                                        <w:div w:id="202985243">
                                                                                          <w:marLeft w:val="0"/>
                                                                                          <w:marRight w:val="0"/>
                                                                                          <w:marTop w:val="0"/>
                                                                                          <w:marBottom w:val="0"/>
                                                                                          <w:divBdr>
                                                                                            <w:top w:val="none" w:sz="0" w:space="0" w:color="auto"/>
                                                                                            <w:left w:val="none" w:sz="0" w:space="0" w:color="auto"/>
                                                                                            <w:bottom w:val="none" w:sz="0" w:space="0" w:color="auto"/>
                                                                                            <w:right w:val="none" w:sz="0" w:space="0" w:color="auto"/>
                                                                                          </w:divBdr>
                                                                                          <w:divsChild>
                                                                                            <w:div w:id="1945532905">
                                                                                              <w:marLeft w:val="0"/>
                                                                                              <w:marRight w:val="0"/>
                                                                                              <w:marTop w:val="0"/>
                                                                                              <w:marBottom w:val="0"/>
                                                                                              <w:divBdr>
                                                                                                <w:top w:val="none" w:sz="0" w:space="0" w:color="auto"/>
                                                                                                <w:left w:val="none" w:sz="0" w:space="0" w:color="auto"/>
                                                                                                <w:bottom w:val="none" w:sz="0" w:space="0" w:color="auto"/>
                                                                                                <w:right w:val="none" w:sz="0" w:space="0" w:color="auto"/>
                                                                                              </w:divBdr>
                                                                                              <w:divsChild>
                                                                                                <w:div w:id="1473253327">
                                                                                                  <w:marLeft w:val="0"/>
                                                                                                  <w:marRight w:val="0"/>
                                                                                                  <w:marTop w:val="0"/>
                                                                                                  <w:marBottom w:val="0"/>
                                                                                                  <w:divBdr>
                                                                                                    <w:top w:val="none" w:sz="0" w:space="0" w:color="auto"/>
                                                                                                    <w:left w:val="none" w:sz="0" w:space="0" w:color="auto"/>
                                                                                                    <w:bottom w:val="none" w:sz="0" w:space="0" w:color="auto"/>
                                                                                                    <w:right w:val="none" w:sz="0" w:space="0" w:color="auto"/>
                                                                                                  </w:divBdr>
                                                                                                  <w:divsChild>
                                                                                                    <w:div w:id="576407135">
                                                                                                      <w:marLeft w:val="0"/>
                                                                                                      <w:marRight w:val="0"/>
                                                                                                      <w:marTop w:val="0"/>
                                                                                                      <w:marBottom w:val="0"/>
                                                                                                      <w:divBdr>
                                                                                                        <w:top w:val="none" w:sz="0" w:space="0" w:color="auto"/>
                                                                                                        <w:left w:val="none" w:sz="0" w:space="0" w:color="auto"/>
                                                                                                        <w:bottom w:val="none" w:sz="0" w:space="0" w:color="auto"/>
                                                                                                        <w:right w:val="none" w:sz="0" w:space="0" w:color="auto"/>
                                                                                                      </w:divBdr>
                                                                                                      <w:divsChild>
                                                                                                        <w:div w:id="1082995957">
                                                                                                          <w:marLeft w:val="0"/>
                                                                                                          <w:marRight w:val="0"/>
                                                                                                          <w:marTop w:val="0"/>
                                                                                                          <w:marBottom w:val="0"/>
                                                                                                          <w:divBdr>
                                                                                                            <w:top w:val="none" w:sz="0" w:space="0" w:color="auto"/>
                                                                                                            <w:left w:val="none" w:sz="0" w:space="0" w:color="auto"/>
                                                                                                            <w:bottom w:val="none" w:sz="0" w:space="0" w:color="auto"/>
                                                                                                            <w:right w:val="none" w:sz="0" w:space="0" w:color="auto"/>
                                                                                                          </w:divBdr>
                                                                                                          <w:divsChild>
                                                                                                            <w:div w:id="18198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Casserly</dc:creator>
  <cp:keywords/>
  <dc:description/>
  <cp:lastModifiedBy>Wynne, Kathryn</cp:lastModifiedBy>
  <cp:revision>2</cp:revision>
  <dcterms:created xsi:type="dcterms:W3CDTF">2020-09-23T20:41:00Z</dcterms:created>
  <dcterms:modified xsi:type="dcterms:W3CDTF">2020-09-23T20:41:00Z</dcterms:modified>
</cp:coreProperties>
</file>